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5D" w:rsidRPr="00047D41" w:rsidRDefault="003A755D" w:rsidP="003A755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47D41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California Society of Printmakers</w:t>
      </w:r>
    </w:p>
    <w:p w:rsidR="003A755D" w:rsidRDefault="003A755D" w:rsidP="003A75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47D41">
        <w:rPr>
          <w:rFonts w:ascii="Arial" w:eastAsia="Times New Roman" w:hAnsi="Arial" w:cs="Arial"/>
          <w:color w:val="000000"/>
          <w:sz w:val="24"/>
          <w:szCs w:val="24"/>
        </w:rPr>
        <w:t>Board of Directors meeting</w:t>
      </w:r>
    </w:p>
    <w:p w:rsidR="003A755D" w:rsidRDefault="003A755D" w:rsidP="003A75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A755D" w:rsidRDefault="003A755D" w:rsidP="003A75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Zoom Meeting 7-8:30pm </w:t>
      </w:r>
    </w:p>
    <w:p w:rsidR="003A755D" w:rsidRDefault="003A755D" w:rsidP="003A75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July 14, 2020</w:t>
      </w:r>
    </w:p>
    <w:p w:rsidR="003A755D" w:rsidRDefault="003A755D" w:rsidP="003A75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A755D" w:rsidRDefault="003A755D" w:rsidP="003A75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Present:</w:t>
      </w:r>
    </w:p>
    <w:p w:rsidR="003A755D" w:rsidRDefault="003A755D" w:rsidP="003A75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Not Present:</w:t>
      </w:r>
    </w:p>
    <w:p w:rsidR="003A755D" w:rsidRDefault="003A755D" w:rsidP="003A75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755D" w:rsidRDefault="003A755D" w:rsidP="003A755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MEETING AGENDA</w:t>
      </w:r>
    </w:p>
    <w:p w:rsidR="003A755D" w:rsidRDefault="003A755D" w:rsidP="003A755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A755D" w:rsidRPr="00A6249E" w:rsidRDefault="00B90E12" w:rsidP="003A75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OLD BUSINESS</w:t>
      </w:r>
    </w:p>
    <w:p w:rsidR="00E32466" w:rsidRDefault="003A755D" w:rsidP="003A755D">
      <w:pPr>
        <w:pStyle w:val="ListParagraph"/>
        <w:numPr>
          <w:ilvl w:val="0"/>
          <w:numId w:val="3"/>
        </w:numPr>
      </w:pPr>
      <w:r>
        <w:t>Approve last meeting minutes:</w:t>
      </w:r>
    </w:p>
    <w:p w:rsidR="00A6249E" w:rsidRDefault="005F1408" w:rsidP="003A755D">
      <w:pPr>
        <w:pStyle w:val="ListParagraph"/>
        <w:numPr>
          <w:ilvl w:val="0"/>
          <w:numId w:val="3"/>
        </w:numPr>
      </w:pPr>
      <w:r w:rsidRPr="005F1408">
        <w:rPr>
          <w:b/>
        </w:rPr>
        <w:t>Action:</w:t>
      </w:r>
      <w:r>
        <w:t xml:space="preserve"> </w:t>
      </w:r>
      <w:r w:rsidR="00A6249E">
        <w:t>Approve By-Laws</w:t>
      </w:r>
    </w:p>
    <w:p w:rsidR="00170FD0" w:rsidRDefault="00170FD0" w:rsidP="00170FD0">
      <w:pPr>
        <w:pStyle w:val="ListParagraph"/>
        <w:ind w:left="1800"/>
      </w:pPr>
      <w:r>
        <w:rPr>
          <w:b/>
        </w:rPr>
        <w:t>Motion:</w:t>
      </w:r>
    </w:p>
    <w:p w:rsidR="00A6249E" w:rsidRDefault="00A6249E" w:rsidP="00A6249E">
      <w:pPr>
        <w:pStyle w:val="ListParagraph"/>
        <w:ind w:left="1800"/>
      </w:pPr>
      <w:r>
        <w:t>Online posting of new bylaws were hopefully looked at to change a couple of things. Membership renewal Jan 31 instead of March 31, and change “Corporation” to Society. Also the paragraph about student membership should be rewritten.</w:t>
      </w:r>
      <w:r w:rsidR="009B1DDB">
        <w:t xml:space="preserve"> Any and all questions will be addressed at the meeting. </w:t>
      </w:r>
    </w:p>
    <w:p w:rsidR="00F2679D" w:rsidRDefault="00F2679D" w:rsidP="00A6249E">
      <w:pPr>
        <w:pStyle w:val="ListParagraph"/>
        <w:ind w:left="1800"/>
        <w:rPr>
          <w:b/>
        </w:rPr>
      </w:pPr>
      <w:r w:rsidRPr="00B90E12">
        <w:rPr>
          <w:b/>
        </w:rPr>
        <w:t>Action:</w:t>
      </w:r>
    </w:p>
    <w:p w:rsidR="00170FD0" w:rsidRPr="00B90E12" w:rsidRDefault="00170FD0" w:rsidP="00A6249E">
      <w:pPr>
        <w:pStyle w:val="ListParagraph"/>
        <w:ind w:left="1800"/>
        <w:rPr>
          <w:b/>
        </w:rPr>
      </w:pPr>
      <w:r>
        <w:rPr>
          <w:b/>
        </w:rPr>
        <w:t>Motion:</w:t>
      </w:r>
    </w:p>
    <w:p w:rsidR="00F2679D" w:rsidRDefault="00F2679D" w:rsidP="00A6249E">
      <w:pPr>
        <w:pStyle w:val="ListParagraph"/>
        <w:ind w:left="1800"/>
      </w:pPr>
      <w:r>
        <w:t>Approve Handbook</w:t>
      </w:r>
      <w:r w:rsidR="009B1DDB">
        <w:t xml:space="preserve"> </w:t>
      </w:r>
    </w:p>
    <w:p w:rsidR="00F2679D" w:rsidRDefault="00F2679D" w:rsidP="00A6249E">
      <w:pPr>
        <w:pStyle w:val="ListParagraph"/>
        <w:ind w:left="1800"/>
        <w:rPr>
          <w:b/>
        </w:rPr>
      </w:pPr>
      <w:r w:rsidRPr="00B90E12">
        <w:rPr>
          <w:b/>
        </w:rPr>
        <w:t>Action:</w:t>
      </w:r>
    </w:p>
    <w:p w:rsidR="00170FD0" w:rsidRPr="00B90E12" w:rsidRDefault="00170FD0" w:rsidP="00A6249E">
      <w:pPr>
        <w:pStyle w:val="ListParagraph"/>
        <w:ind w:left="1800"/>
        <w:rPr>
          <w:b/>
        </w:rPr>
      </w:pPr>
      <w:r>
        <w:rPr>
          <w:b/>
        </w:rPr>
        <w:t>Motion:</w:t>
      </w:r>
    </w:p>
    <w:p w:rsidR="007878B6" w:rsidRPr="009B1DDB" w:rsidRDefault="007878B6" w:rsidP="009B1D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9B1DDB">
        <w:rPr>
          <w:rFonts w:eastAsia="Times New Roman" w:cstheme="minorHAnsi"/>
          <w:b/>
          <w:color w:val="222222"/>
          <w:sz w:val="24"/>
          <w:szCs w:val="24"/>
        </w:rPr>
        <w:t>Exhibitions</w:t>
      </w:r>
    </w:p>
    <w:p w:rsidR="00F2679D" w:rsidRDefault="00F2679D" w:rsidP="00A6249E">
      <w:pPr>
        <w:pStyle w:val="ListParagraph"/>
        <w:ind w:left="1800"/>
      </w:pPr>
    </w:p>
    <w:p w:rsidR="003A755D" w:rsidRDefault="003A755D" w:rsidP="009B1DDB">
      <w:pPr>
        <w:pStyle w:val="ListParagraph"/>
        <w:numPr>
          <w:ilvl w:val="0"/>
          <w:numId w:val="12"/>
        </w:numPr>
      </w:pPr>
      <w:r w:rsidRPr="009B1DDB">
        <w:rPr>
          <w:b/>
        </w:rPr>
        <w:t>Piedmont Center for the Arts</w:t>
      </w:r>
      <w:r>
        <w:t xml:space="preserve"> Annual members’ exhibition: Status update</w:t>
      </w:r>
    </w:p>
    <w:p w:rsidR="003A755D" w:rsidRDefault="003A755D" w:rsidP="003A755D">
      <w:pPr>
        <w:spacing w:after="0" w:line="240" w:lineRule="auto"/>
        <w:ind w:left="2160"/>
        <w:rPr>
          <w:rFonts w:eastAsia="Times New Roman" w:cstheme="minorHAnsi"/>
          <w:color w:val="000000"/>
        </w:rPr>
      </w:pPr>
      <w:r w:rsidRPr="003A755D">
        <w:rPr>
          <w:rFonts w:eastAsia="Times New Roman" w:cstheme="minorHAnsi"/>
          <w:b/>
          <w:bCs/>
          <w:color w:val="000000"/>
          <w:u w:val="single"/>
        </w:rPr>
        <w:t>Action:</w:t>
      </w:r>
      <w:r w:rsidRPr="003A755D">
        <w:rPr>
          <w:rFonts w:eastAsia="Times New Roman" w:cstheme="minorHAnsi"/>
          <w:color w:val="000000"/>
        </w:rPr>
        <w:t xml:space="preserve"> </w:t>
      </w:r>
      <w:r w:rsidR="007878B6">
        <w:rPr>
          <w:rFonts w:eastAsia="Times New Roman" w:cstheme="minorHAnsi"/>
          <w:color w:val="000000"/>
        </w:rPr>
        <w:t>Ashley</w:t>
      </w:r>
      <w:r w:rsidRPr="003A755D">
        <w:rPr>
          <w:rFonts w:eastAsia="Times New Roman" w:cstheme="minorHAnsi"/>
          <w:color w:val="000000"/>
        </w:rPr>
        <w:t xml:space="preserve"> taking care of artwork that was given- putting ones in storage and contacting those people</w:t>
      </w:r>
    </w:p>
    <w:p w:rsidR="00A6249E" w:rsidRPr="003A755D" w:rsidRDefault="00A6249E" w:rsidP="003A755D">
      <w:pPr>
        <w:spacing w:after="0" w:line="240" w:lineRule="auto"/>
        <w:ind w:left="2160"/>
        <w:rPr>
          <w:rFonts w:eastAsia="Times New Roman" w:cstheme="minorHAnsi"/>
          <w:color w:val="000000"/>
        </w:rPr>
      </w:pPr>
    </w:p>
    <w:p w:rsidR="003A755D" w:rsidRPr="009B1DDB" w:rsidRDefault="003A755D" w:rsidP="009B1DD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</w:rPr>
      </w:pPr>
      <w:r w:rsidRPr="009B1DDB">
        <w:rPr>
          <w:rFonts w:eastAsia="Times New Roman" w:cstheme="minorHAnsi"/>
          <w:b/>
          <w:color w:val="000000"/>
        </w:rPr>
        <w:t xml:space="preserve">Bridge </w:t>
      </w:r>
      <w:proofErr w:type="spellStart"/>
      <w:r w:rsidRPr="009B1DDB">
        <w:rPr>
          <w:rFonts w:eastAsia="Times New Roman" w:cstheme="minorHAnsi"/>
          <w:b/>
          <w:color w:val="000000"/>
        </w:rPr>
        <w:t>ArtSpace</w:t>
      </w:r>
      <w:proofErr w:type="spellEnd"/>
      <w:r w:rsidRPr="009B1DDB">
        <w:rPr>
          <w:rFonts w:eastAsia="Times New Roman" w:cstheme="minorHAnsi"/>
          <w:color w:val="000000"/>
        </w:rPr>
        <w:t xml:space="preserve"> show and storage DAN</w:t>
      </w:r>
    </w:p>
    <w:p w:rsidR="003A755D" w:rsidRPr="003A755D" w:rsidRDefault="003A755D" w:rsidP="003A755D">
      <w:pPr>
        <w:spacing w:after="0" w:line="240" w:lineRule="auto"/>
        <w:ind w:left="1800"/>
        <w:rPr>
          <w:rFonts w:eastAsia="Times New Roman" w:cstheme="minorHAnsi"/>
          <w:color w:val="000000"/>
        </w:rPr>
      </w:pPr>
      <w:r w:rsidRPr="003A755D">
        <w:rPr>
          <w:rFonts w:eastAsia="Times New Roman" w:cstheme="minorHAnsi"/>
          <w:color w:val="000000"/>
        </w:rPr>
        <w:t>August Check-in as Pandemic allows</w:t>
      </w:r>
    </w:p>
    <w:p w:rsidR="003A755D" w:rsidRPr="00A6249E" w:rsidRDefault="003A755D" w:rsidP="003A755D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3A755D">
        <w:rPr>
          <w:rFonts w:eastAsia="Times New Roman" w:cstheme="minorHAnsi"/>
          <w:color w:val="000000"/>
        </w:rPr>
        <w:tab/>
      </w:r>
      <w:r w:rsidRPr="003A755D">
        <w:rPr>
          <w:rFonts w:eastAsia="Times New Roman" w:cstheme="minorHAnsi"/>
          <w:color w:val="000000"/>
        </w:rPr>
        <w:tab/>
      </w:r>
      <w:r w:rsidRPr="003A755D">
        <w:rPr>
          <w:rFonts w:eastAsia="Times New Roman" w:cstheme="minorHAnsi"/>
          <w:color w:val="000000"/>
        </w:rPr>
        <w:tab/>
      </w:r>
      <w:r w:rsidR="00A6249E" w:rsidRPr="00A6249E">
        <w:rPr>
          <w:rFonts w:eastAsia="Times New Roman" w:cstheme="minorHAnsi"/>
          <w:b/>
          <w:color w:val="000000"/>
        </w:rPr>
        <w:t xml:space="preserve">Action: </w:t>
      </w:r>
    </w:p>
    <w:p w:rsidR="003A755D" w:rsidRPr="00170FD0" w:rsidRDefault="00170FD0" w:rsidP="00A6249E">
      <w:pPr>
        <w:spacing w:after="0"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170FD0">
        <w:rPr>
          <w:rFonts w:eastAsia="Times New Roman" w:cstheme="minorHAnsi"/>
          <w:b/>
          <w:color w:val="000000"/>
        </w:rPr>
        <w:t>Motion:</w:t>
      </w:r>
    </w:p>
    <w:p w:rsidR="003A755D" w:rsidRPr="00B90E12" w:rsidRDefault="003A755D" w:rsidP="009B1DD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</w:rPr>
      </w:pPr>
      <w:r w:rsidRPr="00B90E12">
        <w:rPr>
          <w:rFonts w:eastAsia="Times New Roman" w:cstheme="minorHAnsi"/>
          <w:b/>
          <w:color w:val="000000"/>
        </w:rPr>
        <w:t>Extraction Exhibition Update</w:t>
      </w:r>
    </w:p>
    <w:p w:rsidR="003A755D" w:rsidRDefault="003A755D" w:rsidP="003A755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Galleries</w:t>
      </w:r>
    </w:p>
    <w:p w:rsidR="003A755D" w:rsidRDefault="003A755D" w:rsidP="003A755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Juror</w:t>
      </w:r>
    </w:p>
    <w:p w:rsidR="007878B6" w:rsidRDefault="003A755D" w:rsidP="007878B6">
      <w:pPr>
        <w:pStyle w:val="ListParagraph"/>
        <w:spacing w:after="0" w:line="240" w:lineRule="auto"/>
        <w:ind w:left="1800"/>
        <w:textAlignment w:val="baseline"/>
        <w:rPr>
          <w:rFonts w:eastAsia="Times New Roman" w:cstheme="minorHAnsi"/>
          <w:b/>
          <w:color w:val="000000"/>
        </w:rPr>
      </w:pPr>
      <w:proofErr w:type="spellStart"/>
      <w:r>
        <w:rPr>
          <w:rFonts w:eastAsia="Times New Roman" w:cstheme="minorHAnsi"/>
          <w:color w:val="000000"/>
        </w:rPr>
        <w:t>Megazine</w:t>
      </w:r>
      <w:proofErr w:type="spellEnd"/>
      <w:r w:rsidR="007878B6" w:rsidRPr="007878B6">
        <w:rPr>
          <w:rFonts w:eastAsia="Times New Roman" w:cstheme="minorHAnsi"/>
          <w:b/>
          <w:color w:val="000000"/>
        </w:rPr>
        <w:t xml:space="preserve"> </w:t>
      </w:r>
    </w:p>
    <w:p w:rsidR="009B1DDB" w:rsidRDefault="009B1DDB" w:rsidP="007878B6">
      <w:pPr>
        <w:pStyle w:val="ListParagraph"/>
        <w:spacing w:after="0" w:line="240" w:lineRule="auto"/>
        <w:ind w:left="1800"/>
        <w:textAlignment w:val="baseline"/>
        <w:rPr>
          <w:rFonts w:eastAsia="Times New Roman" w:cstheme="minorHAnsi"/>
          <w:b/>
          <w:color w:val="000000"/>
        </w:rPr>
      </w:pPr>
    </w:p>
    <w:p w:rsidR="009B1DDB" w:rsidRPr="009B1DDB" w:rsidRDefault="009B1DDB" w:rsidP="009B1DD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9B1DDB">
        <w:rPr>
          <w:rFonts w:eastAsia="Times New Roman" w:cstheme="minorHAnsi"/>
          <w:b/>
          <w:color w:val="000000"/>
          <w:sz w:val="24"/>
          <w:szCs w:val="24"/>
        </w:rPr>
        <w:t>Journal/Advertising</w:t>
      </w:r>
    </w:p>
    <w:p w:rsidR="007878B6" w:rsidRPr="007878B6" w:rsidRDefault="007878B6" w:rsidP="007878B6">
      <w:pPr>
        <w:pStyle w:val="ListParagraph"/>
        <w:spacing w:after="0" w:line="240" w:lineRule="auto"/>
        <w:ind w:left="1800"/>
        <w:textAlignment w:val="baseline"/>
        <w:rPr>
          <w:rFonts w:eastAsia="Times New Roman" w:cstheme="minorHAnsi"/>
          <w:color w:val="000000"/>
        </w:rPr>
      </w:pPr>
    </w:p>
    <w:p w:rsidR="007878B6" w:rsidRPr="003A755D" w:rsidRDefault="007878B6" w:rsidP="009B1DDB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90E12">
        <w:rPr>
          <w:rFonts w:eastAsia="Times New Roman" w:cstheme="minorHAnsi"/>
          <w:b/>
          <w:color w:val="000000"/>
        </w:rPr>
        <w:t>Tiered business level memberships</w:t>
      </w:r>
      <w:r w:rsidRPr="003A755D">
        <w:rPr>
          <w:rFonts w:eastAsia="Times New Roman" w:cstheme="minorHAnsi"/>
          <w:color w:val="000000"/>
        </w:rPr>
        <w:t xml:space="preserve"> which include </w:t>
      </w:r>
      <w:r w:rsidRPr="009B1DDB">
        <w:rPr>
          <w:rFonts w:eastAsia="Times New Roman" w:cstheme="minorHAnsi"/>
          <w:b/>
          <w:color w:val="000000"/>
        </w:rPr>
        <w:t>journal advertising</w:t>
      </w:r>
      <w:r w:rsidRPr="003A755D">
        <w:rPr>
          <w:rFonts w:eastAsia="Times New Roman" w:cstheme="minorHAnsi"/>
          <w:color w:val="000000"/>
        </w:rPr>
        <w:t>. </w:t>
      </w:r>
    </w:p>
    <w:p w:rsidR="007878B6" w:rsidRPr="003A755D" w:rsidRDefault="007878B6" w:rsidP="007878B6">
      <w:pPr>
        <w:spacing w:after="0" w:line="240" w:lineRule="auto"/>
        <w:ind w:left="1800" w:firstLine="360"/>
        <w:rPr>
          <w:rFonts w:eastAsia="Times New Roman" w:cstheme="minorHAnsi"/>
          <w:sz w:val="24"/>
          <w:szCs w:val="24"/>
        </w:rPr>
      </w:pPr>
      <w:r w:rsidRPr="003A755D">
        <w:rPr>
          <w:rFonts w:eastAsia="Times New Roman" w:cstheme="minorHAnsi"/>
          <w:color w:val="000000"/>
        </w:rPr>
        <w:t>By Susan Howe, Cynthia, Nanette</w:t>
      </w:r>
      <w:r w:rsidRPr="003A755D">
        <w:rPr>
          <w:rFonts w:eastAsia="Times New Roman" w:cstheme="minorHAnsi"/>
          <w:color w:val="000000"/>
        </w:rPr>
        <w:br/>
      </w:r>
      <w:r w:rsidRPr="003A755D">
        <w:rPr>
          <w:rFonts w:eastAsia="Times New Roman" w:cstheme="minorHAnsi"/>
          <w:color w:val="000000"/>
        </w:rPr>
        <w:tab/>
      </w:r>
    </w:p>
    <w:p w:rsidR="007878B6" w:rsidRPr="003A755D" w:rsidRDefault="007878B6" w:rsidP="007878B6">
      <w:pPr>
        <w:spacing w:after="0" w:line="240" w:lineRule="auto"/>
        <w:ind w:left="1440" w:firstLine="720"/>
        <w:rPr>
          <w:rFonts w:eastAsia="Times New Roman" w:cstheme="minorHAnsi"/>
          <w:sz w:val="24"/>
          <w:szCs w:val="24"/>
        </w:rPr>
      </w:pPr>
      <w:r w:rsidRPr="003A755D">
        <w:rPr>
          <w:rFonts w:eastAsia="Times New Roman" w:cstheme="minorHAnsi"/>
          <w:b/>
          <w:bCs/>
          <w:color w:val="000000"/>
          <w:u w:val="single"/>
        </w:rPr>
        <w:t>Action</w:t>
      </w:r>
      <w:r w:rsidRPr="003A755D">
        <w:rPr>
          <w:rFonts w:eastAsia="Times New Roman" w:cstheme="minorHAnsi"/>
          <w:b/>
          <w:bCs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Su</w:t>
      </w:r>
      <w:r w:rsidRPr="003A755D">
        <w:rPr>
          <w:rFonts w:eastAsia="Times New Roman" w:cstheme="minorHAnsi"/>
          <w:color w:val="000000"/>
        </w:rPr>
        <w:t>san and Cynthia contacting people about the journal</w:t>
      </w:r>
    </w:p>
    <w:p w:rsidR="007878B6" w:rsidRPr="003A755D" w:rsidRDefault="007878B6" w:rsidP="007878B6">
      <w:pPr>
        <w:spacing w:after="0" w:line="240" w:lineRule="auto"/>
        <w:ind w:left="1440" w:firstLine="720"/>
        <w:rPr>
          <w:rFonts w:eastAsia="Times New Roman" w:cstheme="minorHAnsi"/>
          <w:sz w:val="24"/>
          <w:szCs w:val="24"/>
        </w:rPr>
      </w:pPr>
      <w:r w:rsidRPr="003A755D">
        <w:rPr>
          <w:rFonts w:eastAsia="Times New Roman" w:cstheme="minorHAnsi"/>
          <w:b/>
          <w:bCs/>
          <w:color w:val="000000"/>
          <w:u w:val="single"/>
        </w:rPr>
        <w:t>Action</w:t>
      </w:r>
      <w:r w:rsidRPr="003A755D">
        <w:rPr>
          <w:rFonts w:eastAsia="Times New Roman" w:cstheme="minorHAnsi"/>
          <w:b/>
          <w:bCs/>
          <w:color w:val="000000"/>
        </w:rPr>
        <w:t xml:space="preserve">: </w:t>
      </w:r>
      <w:r w:rsidRPr="003A755D">
        <w:rPr>
          <w:rFonts w:eastAsia="Times New Roman" w:cstheme="minorHAnsi"/>
          <w:color w:val="000000"/>
        </w:rPr>
        <w:t>Spreadsheet of people to contact for articles and advertising</w:t>
      </w:r>
    </w:p>
    <w:p w:rsidR="007878B6" w:rsidRDefault="007878B6" w:rsidP="007878B6">
      <w:pPr>
        <w:spacing w:after="0" w:line="240" w:lineRule="auto"/>
        <w:ind w:left="1440" w:firstLine="720"/>
        <w:rPr>
          <w:rFonts w:eastAsia="Times New Roman" w:cstheme="minorHAnsi"/>
          <w:color w:val="000000"/>
        </w:rPr>
      </w:pPr>
      <w:r w:rsidRPr="003A755D">
        <w:rPr>
          <w:rFonts w:eastAsia="Times New Roman" w:cstheme="minorHAnsi"/>
          <w:b/>
          <w:bCs/>
          <w:color w:val="000000"/>
          <w:u w:val="single"/>
        </w:rPr>
        <w:t>Action</w:t>
      </w:r>
      <w:r w:rsidRPr="003A755D">
        <w:rPr>
          <w:rFonts w:eastAsia="Times New Roman" w:cstheme="minorHAnsi"/>
          <w:b/>
          <w:bCs/>
          <w:color w:val="000000"/>
        </w:rPr>
        <w:t xml:space="preserve">: </w:t>
      </w:r>
      <w:r w:rsidRPr="003A755D">
        <w:rPr>
          <w:rFonts w:eastAsia="Times New Roman" w:cstheme="minorHAnsi"/>
          <w:color w:val="000000"/>
        </w:rPr>
        <w:t>Link for resources/support</w:t>
      </w:r>
    </w:p>
    <w:p w:rsidR="007878B6" w:rsidRPr="00170FD0" w:rsidRDefault="00170FD0" w:rsidP="007878B6">
      <w:pPr>
        <w:spacing w:after="0" w:line="240" w:lineRule="auto"/>
        <w:ind w:left="1440" w:firstLine="720"/>
        <w:rPr>
          <w:rFonts w:eastAsia="Times New Roman" w:cstheme="minorHAnsi"/>
          <w:b/>
          <w:sz w:val="24"/>
          <w:szCs w:val="24"/>
        </w:rPr>
      </w:pPr>
      <w:r w:rsidRPr="00170FD0">
        <w:rPr>
          <w:rFonts w:eastAsia="Times New Roman" w:cstheme="minorHAnsi"/>
          <w:b/>
          <w:sz w:val="24"/>
          <w:szCs w:val="24"/>
        </w:rPr>
        <w:t>Motion:</w:t>
      </w:r>
    </w:p>
    <w:p w:rsidR="007878B6" w:rsidRPr="007878B6" w:rsidRDefault="007878B6" w:rsidP="009B1DD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</w:rPr>
      </w:pPr>
      <w:r w:rsidRPr="007878B6">
        <w:rPr>
          <w:rFonts w:eastAsia="Times New Roman" w:cstheme="minorHAnsi"/>
          <w:b/>
          <w:color w:val="000000"/>
        </w:rPr>
        <w:t>Newsletter</w:t>
      </w:r>
    </w:p>
    <w:p w:rsidR="007878B6" w:rsidRDefault="007878B6" w:rsidP="009B1DDB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Dan, upcoming August Newsletter deadline</w:t>
      </w:r>
    </w:p>
    <w:p w:rsidR="007878B6" w:rsidRDefault="007878B6" w:rsidP="007878B6">
      <w:pPr>
        <w:pStyle w:val="ListParagraph"/>
        <w:spacing w:after="0" w:line="240" w:lineRule="auto"/>
        <w:ind w:left="2520"/>
        <w:rPr>
          <w:rFonts w:eastAsia="Times New Roman" w:cstheme="minorHAnsi"/>
          <w:color w:val="000000"/>
        </w:rPr>
      </w:pPr>
    </w:p>
    <w:p w:rsidR="007878B6" w:rsidRPr="009B1DDB" w:rsidRDefault="007878B6" w:rsidP="009B1D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</w:rPr>
      </w:pPr>
      <w:r w:rsidRPr="009B1DDB">
        <w:rPr>
          <w:rFonts w:eastAsia="Times New Roman" w:cstheme="minorHAnsi"/>
          <w:b/>
          <w:color w:val="000000"/>
        </w:rPr>
        <w:t>Portfolio Review</w:t>
      </w:r>
    </w:p>
    <w:p w:rsidR="007878B6" w:rsidRDefault="007878B6" w:rsidP="009B1DD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Portfolio Review-</w:t>
      </w:r>
      <w:r w:rsidRPr="00A6249E">
        <w:rPr>
          <w:rFonts w:eastAsia="Times New Roman" w:cstheme="minorHAnsi"/>
          <w:color w:val="000000"/>
          <w:sz w:val="24"/>
          <w:szCs w:val="24"/>
        </w:rPr>
        <w:t>New members!</w:t>
      </w:r>
      <w:r>
        <w:rPr>
          <w:rFonts w:eastAsia="Times New Roman" w:cstheme="minorHAnsi"/>
          <w:color w:val="000000"/>
          <w:sz w:val="24"/>
          <w:szCs w:val="24"/>
        </w:rPr>
        <w:t xml:space="preserve"> Thank you Carrie Anne for facilitating this bi-yearly project. Next review is end of this year. </w:t>
      </w:r>
    </w:p>
    <w:p w:rsidR="00170FD0" w:rsidRDefault="00170FD0" w:rsidP="00170FD0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170FD0" w:rsidRDefault="00170FD0" w:rsidP="00170FD0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</w:p>
    <w:p w:rsidR="00170FD0" w:rsidRP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Welcome </w:t>
      </w:r>
      <w:r w:rsidRPr="00170FD0">
        <w:rPr>
          <w:rFonts w:eastAsia="Times New Roman" w:cstheme="minorHAnsi"/>
          <w:b/>
          <w:color w:val="000000"/>
          <w:sz w:val="24"/>
          <w:szCs w:val="24"/>
        </w:rPr>
        <w:t>New Members:</w:t>
      </w:r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Karen Baden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Thapa</w:t>
      </w:r>
      <w:proofErr w:type="spellEnd"/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Jared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Barbick</w:t>
      </w:r>
      <w:proofErr w:type="spellEnd"/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Teralyn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Brown</w:t>
      </w:r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Austin Buckingham</w:t>
      </w:r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Babette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Cooijmans</w:t>
      </w:r>
      <w:proofErr w:type="spellEnd"/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Joseph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Kohls</w:t>
      </w:r>
      <w:proofErr w:type="spellEnd"/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Vicki Nakamura</w:t>
      </w:r>
    </w:p>
    <w:p w:rsidR="00170FD0" w:rsidRDefault="00170FD0" w:rsidP="007878B6">
      <w:pPr>
        <w:pStyle w:val="ListParagraph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Janis O’Driscoll</w:t>
      </w:r>
    </w:p>
    <w:p w:rsidR="007878B6" w:rsidRDefault="007878B6" w:rsidP="007878B6">
      <w:pPr>
        <w:pStyle w:val="ListParagraph"/>
        <w:spacing w:after="0" w:line="240" w:lineRule="auto"/>
        <w:ind w:left="2160"/>
        <w:rPr>
          <w:rFonts w:eastAsia="Times New Roman" w:cstheme="minorHAnsi"/>
          <w:color w:val="000000"/>
        </w:rPr>
      </w:pPr>
    </w:p>
    <w:p w:rsidR="007878B6" w:rsidRPr="007878B6" w:rsidRDefault="007878B6" w:rsidP="009B1D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</w:rPr>
      </w:pPr>
      <w:r w:rsidRPr="007878B6">
        <w:rPr>
          <w:rFonts w:eastAsia="Times New Roman" w:cstheme="minorHAnsi"/>
          <w:b/>
          <w:color w:val="000000"/>
        </w:rPr>
        <w:t>Residencies</w:t>
      </w:r>
      <w:r w:rsidR="009B1DDB">
        <w:rPr>
          <w:rFonts w:eastAsia="Times New Roman" w:cstheme="minorHAnsi"/>
          <w:b/>
          <w:color w:val="000000"/>
        </w:rPr>
        <w:t xml:space="preserve">    </w:t>
      </w:r>
      <w:r w:rsidR="009B1DDB" w:rsidRPr="009B1DDB">
        <w:rPr>
          <w:rFonts w:eastAsia="Times New Roman" w:cstheme="minorHAnsi"/>
          <w:color w:val="000000"/>
        </w:rPr>
        <w:t>Past and future</w:t>
      </w:r>
    </w:p>
    <w:p w:rsidR="007878B6" w:rsidRDefault="007878B6" w:rsidP="007878B6">
      <w:pPr>
        <w:pStyle w:val="ListParagraph"/>
        <w:spacing w:after="0" w:line="240" w:lineRule="auto"/>
        <w:ind w:left="1800"/>
        <w:rPr>
          <w:rFonts w:eastAsia="Times New Roman" w:cstheme="minorHAnsi"/>
          <w:color w:val="000000"/>
        </w:rPr>
      </w:pPr>
    </w:p>
    <w:p w:rsidR="007878B6" w:rsidRPr="007878B6" w:rsidRDefault="007878B6" w:rsidP="009B1D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</w:rPr>
      </w:pPr>
      <w:r w:rsidRPr="007878B6">
        <w:rPr>
          <w:rFonts w:eastAsia="Times New Roman" w:cstheme="minorHAnsi"/>
          <w:b/>
          <w:color w:val="000000"/>
        </w:rPr>
        <w:t>Social Media</w:t>
      </w:r>
      <w:r w:rsidR="009B1DDB">
        <w:rPr>
          <w:rFonts w:eastAsia="Times New Roman" w:cstheme="minorHAnsi"/>
          <w:b/>
          <w:color w:val="000000"/>
        </w:rPr>
        <w:t xml:space="preserve">   </w:t>
      </w:r>
    </w:p>
    <w:p w:rsidR="007878B6" w:rsidRPr="007878B6" w:rsidRDefault="007878B6" w:rsidP="007878B6">
      <w:pPr>
        <w:pStyle w:val="ListParagraph"/>
        <w:rPr>
          <w:rFonts w:eastAsia="Times New Roman" w:cstheme="minorHAnsi"/>
          <w:color w:val="000000"/>
        </w:rPr>
      </w:pPr>
    </w:p>
    <w:p w:rsidR="007878B6" w:rsidRDefault="007878B6" w:rsidP="007878B6">
      <w:pPr>
        <w:pStyle w:val="ListParagraph"/>
        <w:spacing w:after="0" w:line="240" w:lineRule="auto"/>
        <w:ind w:left="1800"/>
        <w:rPr>
          <w:rFonts w:eastAsia="Times New Roman" w:cstheme="minorHAnsi"/>
          <w:color w:val="000000"/>
        </w:rPr>
      </w:pPr>
    </w:p>
    <w:p w:rsidR="007878B6" w:rsidRPr="007878B6" w:rsidRDefault="007878B6" w:rsidP="009B1D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</w:rPr>
      </w:pPr>
      <w:r w:rsidRPr="007878B6">
        <w:rPr>
          <w:rFonts w:eastAsia="Times New Roman" w:cstheme="minorHAnsi"/>
          <w:b/>
          <w:color w:val="000000"/>
        </w:rPr>
        <w:t>Treasurer Report</w:t>
      </w:r>
    </w:p>
    <w:p w:rsidR="007878B6" w:rsidRDefault="007878B6" w:rsidP="007878B6">
      <w:pPr>
        <w:pStyle w:val="ListParagraph"/>
        <w:spacing w:after="0" w:line="240" w:lineRule="auto"/>
        <w:ind w:left="1800"/>
        <w:rPr>
          <w:rFonts w:eastAsia="Times New Roman" w:cstheme="minorHAnsi"/>
          <w:color w:val="000000"/>
        </w:rPr>
      </w:pPr>
    </w:p>
    <w:p w:rsidR="007878B6" w:rsidRPr="007878B6" w:rsidRDefault="007878B6" w:rsidP="009B1D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</w:rPr>
      </w:pPr>
      <w:r w:rsidRPr="007878B6">
        <w:rPr>
          <w:rFonts w:eastAsia="Times New Roman" w:cstheme="minorHAnsi"/>
          <w:b/>
          <w:color w:val="000000"/>
        </w:rPr>
        <w:t>Website</w:t>
      </w:r>
      <w:r>
        <w:rPr>
          <w:rFonts w:eastAsia="Times New Roman" w:cstheme="minorHAnsi"/>
          <w:b/>
          <w:color w:val="000000"/>
        </w:rPr>
        <w:t xml:space="preserve"> </w:t>
      </w:r>
    </w:p>
    <w:p w:rsidR="00A6249E" w:rsidRDefault="00A6249E" w:rsidP="00A6249E">
      <w:pPr>
        <w:pStyle w:val="ListParagraph"/>
        <w:spacing w:after="0" w:line="240" w:lineRule="auto"/>
        <w:ind w:left="2520"/>
        <w:rPr>
          <w:rFonts w:eastAsia="Times New Roman" w:cstheme="minorHAnsi"/>
          <w:color w:val="000000"/>
        </w:rPr>
      </w:pPr>
    </w:p>
    <w:p w:rsidR="003A755D" w:rsidRPr="00F2679D" w:rsidRDefault="00F2679D" w:rsidP="00F2679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2. </w:t>
      </w:r>
      <w:r w:rsidR="003A755D" w:rsidRPr="00F2679D">
        <w:rPr>
          <w:rFonts w:eastAsia="Times New Roman" w:cstheme="minorHAnsi"/>
          <w:b/>
          <w:color w:val="000000"/>
          <w:sz w:val="24"/>
          <w:szCs w:val="24"/>
        </w:rPr>
        <w:t>NEW BUSINESS</w:t>
      </w:r>
    </w:p>
    <w:p w:rsidR="00A6249E" w:rsidRDefault="00A6249E" w:rsidP="00A6249E">
      <w:pPr>
        <w:spacing w:after="0" w:line="240" w:lineRule="auto"/>
        <w:ind w:left="1440"/>
        <w:rPr>
          <w:rFonts w:eastAsia="Times New Roman" w:cstheme="minorHAnsi"/>
          <w:b/>
          <w:color w:val="000000"/>
          <w:sz w:val="24"/>
          <w:szCs w:val="24"/>
        </w:rPr>
      </w:pPr>
    </w:p>
    <w:p w:rsidR="00F2679D" w:rsidRDefault="00F2679D" w:rsidP="00F2679D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Nanette: Secret Lives of Color Book Reading Group with Rhiannon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Alpers</w:t>
      </w:r>
      <w:proofErr w:type="spellEnd"/>
    </w:p>
    <w:p w:rsidR="00170FD0" w:rsidRPr="00170FD0" w:rsidRDefault="00170FD0" w:rsidP="00170FD0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  <w:r w:rsidRPr="00170FD0">
        <w:rPr>
          <w:rFonts w:eastAsia="Times New Roman" w:cstheme="minorHAnsi"/>
          <w:color w:val="000000"/>
          <w:sz w:val="24"/>
          <w:szCs w:val="24"/>
        </w:rPr>
        <w:t>Open for possible discussion?? How do you feel about the way we jury in new members??</w:t>
      </w:r>
    </w:p>
    <w:p w:rsidR="006524C9" w:rsidRPr="006524C9" w:rsidRDefault="006524C9" w:rsidP="00B90E12">
      <w:pPr>
        <w:rPr>
          <w:sz w:val="24"/>
          <w:szCs w:val="24"/>
        </w:rPr>
      </w:pPr>
    </w:p>
    <w:p w:rsidR="006524C9" w:rsidRDefault="006524C9" w:rsidP="00B90E12"/>
    <w:p w:rsidR="00B90E12" w:rsidRPr="006524C9" w:rsidRDefault="00B90E12" w:rsidP="006524C9">
      <w:pPr>
        <w:ind w:firstLine="720"/>
        <w:rPr>
          <w:b/>
        </w:rPr>
      </w:pPr>
      <w:r w:rsidRPr="006524C9">
        <w:rPr>
          <w:b/>
        </w:rPr>
        <w:t xml:space="preserve">Meeting Adjourned: </w:t>
      </w:r>
    </w:p>
    <w:p w:rsidR="003A755D" w:rsidRDefault="003A755D" w:rsidP="003A755D">
      <w:pPr>
        <w:pStyle w:val="ListParagraph"/>
        <w:spacing w:after="0" w:line="240" w:lineRule="auto"/>
        <w:ind w:left="2520"/>
        <w:rPr>
          <w:rFonts w:eastAsia="Times New Roman" w:cstheme="minorHAnsi"/>
          <w:color w:val="000000"/>
        </w:rPr>
      </w:pPr>
    </w:p>
    <w:p w:rsidR="003A755D" w:rsidRPr="005E055C" w:rsidRDefault="003A755D" w:rsidP="003A755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A755D" w:rsidRDefault="003A755D" w:rsidP="003A755D">
      <w:pPr>
        <w:pStyle w:val="ListParagraph"/>
        <w:ind w:left="2160"/>
      </w:pPr>
    </w:p>
    <w:sectPr w:rsidR="003A755D" w:rsidSect="007878B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D5D"/>
    <w:multiLevelType w:val="hybridMultilevel"/>
    <w:tmpl w:val="E264BD86"/>
    <w:lvl w:ilvl="0" w:tplc="8DE28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5DB"/>
    <w:multiLevelType w:val="hybridMultilevel"/>
    <w:tmpl w:val="DCF2C45C"/>
    <w:lvl w:ilvl="0" w:tplc="8C2C0C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13B3399"/>
    <w:multiLevelType w:val="hybridMultilevel"/>
    <w:tmpl w:val="A3428688"/>
    <w:lvl w:ilvl="0" w:tplc="7722D9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224041"/>
    <w:multiLevelType w:val="multilevel"/>
    <w:tmpl w:val="5B0C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F6943"/>
    <w:multiLevelType w:val="multilevel"/>
    <w:tmpl w:val="5B0C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211C5"/>
    <w:multiLevelType w:val="hybridMultilevel"/>
    <w:tmpl w:val="8626E006"/>
    <w:lvl w:ilvl="0" w:tplc="F2C287B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BB665A"/>
    <w:multiLevelType w:val="hybridMultilevel"/>
    <w:tmpl w:val="184C6A84"/>
    <w:lvl w:ilvl="0" w:tplc="504001F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370678"/>
    <w:multiLevelType w:val="multilevel"/>
    <w:tmpl w:val="D932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55934"/>
    <w:multiLevelType w:val="hybridMultilevel"/>
    <w:tmpl w:val="CCE4C1F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C24"/>
    <w:multiLevelType w:val="hybridMultilevel"/>
    <w:tmpl w:val="E9B457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3910ED2"/>
    <w:multiLevelType w:val="hybridMultilevel"/>
    <w:tmpl w:val="276A5388"/>
    <w:lvl w:ilvl="0" w:tplc="1532842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4C810ED"/>
    <w:multiLevelType w:val="hybridMultilevel"/>
    <w:tmpl w:val="170EE2EA"/>
    <w:lvl w:ilvl="0" w:tplc="49C219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  <w:lvlOverride w:ilvl="1">
      <w:lvl w:ilvl="1">
        <w:numFmt w:val="upperLetter"/>
        <w:lvlText w:val="%2."/>
        <w:lvlJc w:val="left"/>
      </w:lvl>
    </w:lvlOverride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3"/>
    <w:rsid w:val="00170FD0"/>
    <w:rsid w:val="003A755D"/>
    <w:rsid w:val="005F1408"/>
    <w:rsid w:val="006524C9"/>
    <w:rsid w:val="007878B6"/>
    <w:rsid w:val="009B1DDB"/>
    <w:rsid w:val="00A6249E"/>
    <w:rsid w:val="00B90E12"/>
    <w:rsid w:val="00E32466"/>
    <w:rsid w:val="00F2679D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7D61-5F9E-4977-9D30-B563958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10</cp:revision>
  <dcterms:created xsi:type="dcterms:W3CDTF">2020-07-01T19:19:00Z</dcterms:created>
  <dcterms:modified xsi:type="dcterms:W3CDTF">2020-07-06T13:56:00Z</dcterms:modified>
</cp:coreProperties>
</file>