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A3A" w:rsidRPr="00FA0A3A" w:rsidRDefault="00FA0A3A" w:rsidP="003D2DB3">
      <w:pPr>
        <w:rPr>
          <w:rFonts w:eastAsia="Times New Roman" w:cs="Arial"/>
          <w:b/>
          <w:color w:val="000000"/>
          <w:sz w:val="28"/>
          <w:szCs w:val="28"/>
          <w:shd w:val="clear" w:color="auto" w:fill="FFFFFF"/>
        </w:rPr>
      </w:pPr>
      <w:bookmarkStart w:id="0" w:name="_GoBack"/>
      <w:bookmarkEnd w:id="0"/>
      <w:r w:rsidRPr="00FA0A3A">
        <w:rPr>
          <w:rFonts w:eastAsia="Times New Roman" w:cs="Arial"/>
          <w:b/>
          <w:color w:val="000000"/>
          <w:sz w:val="28"/>
          <w:szCs w:val="28"/>
          <w:shd w:val="clear" w:color="auto" w:fill="FFFFFF"/>
        </w:rPr>
        <w:t>SPRING 2021 – ONLINE</w:t>
      </w:r>
    </w:p>
    <w:p w:rsidR="00FA0A3A" w:rsidRDefault="00FA0A3A" w:rsidP="003D2DB3">
      <w:pPr>
        <w:rPr>
          <w:rFonts w:eastAsia="Times New Roman" w:cs="Arial"/>
          <w:b/>
          <w:color w:val="000000"/>
          <w:sz w:val="32"/>
          <w:szCs w:val="32"/>
          <w:shd w:val="clear" w:color="auto" w:fill="FFFFFF"/>
        </w:rPr>
      </w:pPr>
      <w:r w:rsidRPr="00FA0A3A">
        <w:rPr>
          <w:rFonts w:eastAsia="Times New Roman" w:cs="Arial"/>
          <w:b/>
          <w:color w:val="000000"/>
          <w:sz w:val="28"/>
          <w:szCs w:val="28"/>
          <w:shd w:val="clear" w:color="auto" w:fill="FFFFFF"/>
        </w:rPr>
        <w:t>PRINTMAKING COURSES</w:t>
      </w:r>
    </w:p>
    <w:p w:rsidR="00FA0A3A" w:rsidRDefault="00FA0A3A" w:rsidP="003D2DB3">
      <w:pPr>
        <w:rPr>
          <w:rFonts w:eastAsia="Times New Roman" w:cs="Arial"/>
          <w:b/>
          <w:color w:val="000000"/>
          <w:sz w:val="32"/>
          <w:szCs w:val="32"/>
          <w:shd w:val="clear" w:color="auto" w:fill="FFFFFF"/>
        </w:rPr>
      </w:pPr>
    </w:p>
    <w:p w:rsidR="003D2DB3" w:rsidRDefault="003D2DB3" w:rsidP="003D2DB3">
      <w:pPr>
        <w:rPr>
          <w:rFonts w:eastAsia="Times New Roman" w:cs="Arial"/>
          <w:b/>
          <w:bCs/>
          <w:color w:val="000000"/>
          <w:sz w:val="28"/>
          <w:szCs w:val="28"/>
          <w:shd w:val="clear" w:color="auto" w:fill="FFFFFF"/>
        </w:rPr>
      </w:pPr>
      <w:r>
        <w:rPr>
          <w:rFonts w:eastAsia="Times New Roman" w:cs="Arial"/>
          <w:b/>
          <w:color w:val="000000"/>
          <w:sz w:val="32"/>
          <w:szCs w:val="32"/>
          <w:shd w:val="clear" w:color="auto" w:fill="FFFFFF"/>
        </w:rPr>
        <w:t xml:space="preserve">ARTS </w:t>
      </w:r>
      <w:proofErr w:type="gramStart"/>
      <w:r>
        <w:rPr>
          <w:rFonts w:eastAsia="Times New Roman" w:cs="Arial"/>
          <w:b/>
          <w:color w:val="000000"/>
          <w:sz w:val="32"/>
          <w:szCs w:val="32"/>
          <w:shd w:val="clear" w:color="auto" w:fill="FFFFFF"/>
        </w:rPr>
        <w:t xml:space="preserve">60 </w:t>
      </w:r>
      <w:r>
        <w:rPr>
          <w:rFonts w:eastAsia="Times New Roman" w:cs="Arial"/>
          <w:b/>
          <w:color w:val="000000"/>
          <w:sz w:val="32"/>
          <w:szCs w:val="32"/>
          <w:shd w:val="clear" w:color="auto" w:fill="FFFFFF"/>
        </w:rPr>
        <w:tab/>
      </w:r>
      <w:r>
        <w:rPr>
          <w:rFonts w:eastAsia="Times New Roman" w:cs="Arial"/>
          <w:b/>
          <w:color w:val="000000"/>
          <w:sz w:val="32"/>
          <w:szCs w:val="32"/>
          <w:shd w:val="clear" w:color="auto" w:fill="FFFFFF"/>
        </w:rPr>
        <w:tab/>
      </w:r>
      <w:r w:rsidRPr="003D2DB3">
        <w:rPr>
          <w:rFonts w:eastAsia="Times New Roman" w:cs="Arial"/>
          <w:b/>
          <w:bCs/>
          <w:color w:val="000000"/>
          <w:sz w:val="28"/>
          <w:szCs w:val="28"/>
          <w:shd w:val="clear" w:color="auto" w:fill="FFFFFF"/>
        </w:rPr>
        <w:t>Introduction</w:t>
      </w:r>
      <w:proofErr w:type="gramEnd"/>
      <w:r w:rsidRPr="003D2DB3">
        <w:rPr>
          <w:rFonts w:eastAsia="Times New Roman" w:cs="Arial"/>
          <w:b/>
          <w:bCs/>
          <w:color w:val="000000"/>
          <w:sz w:val="28"/>
          <w:szCs w:val="28"/>
          <w:shd w:val="clear" w:color="auto" w:fill="FFFFFF"/>
        </w:rPr>
        <w:t xml:space="preserve"> to Printmaking</w:t>
      </w:r>
    </w:p>
    <w:p w:rsidR="003D2DB3" w:rsidRPr="003D2DB3" w:rsidRDefault="003D2DB3" w:rsidP="003D2DB3">
      <w:pPr>
        <w:rPr>
          <w:rFonts w:eastAsia="Times New Roman" w:cs="Arial"/>
          <w:sz w:val="28"/>
          <w:szCs w:val="28"/>
        </w:rPr>
      </w:pPr>
      <w:r>
        <w:rPr>
          <w:rFonts w:eastAsia="Times New Roman" w:cs="Arial"/>
          <w:b/>
          <w:bCs/>
          <w:color w:val="000000"/>
          <w:sz w:val="28"/>
          <w:szCs w:val="28"/>
          <w:shd w:val="clear" w:color="auto" w:fill="FFFFFF"/>
        </w:rPr>
        <w:t>Section 1031</w:t>
      </w:r>
      <w:r>
        <w:rPr>
          <w:rFonts w:eastAsia="Times New Roman" w:cs="Arial"/>
          <w:b/>
          <w:bCs/>
          <w:color w:val="000000"/>
          <w:sz w:val="28"/>
          <w:szCs w:val="28"/>
          <w:shd w:val="clear" w:color="auto" w:fill="FFFFFF"/>
        </w:rPr>
        <w:tab/>
        <w:t>MW: 12:30 – 1:45pm</w:t>
      </w:r>
    </w:p>
    <w:p w:rsidR="003D2DB3" w:rsidRPr="003D2DB3" w:rsidRDefault="003D2DB3" w:rsidP="003D2DB3">
      <w:pPr>
        <w:rPr>
          <w:rFonts w:eastAsia="Times New Roman" w:cs="Arial"/>
          <w:b/>
          <w:color w:val="000000"/>
          <w:shd w:val="clear" w:color="auto" w:fill="FFFFFF"/>
        </w:rPr>
      </w:pPr>
    </w:p>
    <w:p w:rsidR="003D2DB3" w:rsidRPr="003D2DB3" w:rsidRDefault="003D2DB3" w:rsidP="003D2DB3">
      <w:pPr>
        <w:rPr>
          <w:rFonts w:eastAsia="Times New Roman" w:cs="Arial"/>
          <w:sz w:val="20"/>
          <w:szCs w:val="20"/>
        </w:rPr>
      </w:pPr>
      <w:r w:rsidRPr="003D2DB3">
        <w:rPr>
          <w:rFonts w:eastAsia="Times New Roman" w:cs="Arial"/>
          <w:color w:val="000000"/>
          <w:shd w:val="clear" w:color="auto" w:fill="FFFFFF"/>
        </w:rPr>
        <w:t>Introduction to the basic materials, equipment, and processes of printmaking, </w:t>
      </w:r>
    </w:p>
    <w:p w:rsidR="003D2DB3" w:rsidRDefault="003D2DB3" w:rsidP="003D2DB3">
      <w:pPr>
        <w:rPr>
          <w:rFonts w:ascii="Geneva" w:eastAsia="Times New Roman" w:hAnsi="Geneva" w:cs="Times New Roman"/>
          <w:color w:val="000000"/>
          <w:shd w:val="clear" w:color="auto" w:fill="FFFFFF"/>
        </w:rPr>
      </w:pPr>
      <w:proofErr w:type="gramStart"/>
      <w:r w:rsidRPr="003D2DB3">
        <w:rPr>
          <w:rFonts w:ascii="Geneva" w:eastAsia="Times New Roman" w:hAnsi="Geneva" w:cs="Times New Roman"/>
          <w:color w:val="000000"/>
          <w:shd w:val="clear" w:color="auto" w:fill="FFFFFF"/>
        </w:rPr>
        <w:t>including</w:t>
      </w:r>
      <w:proofErr w:type="gramEnd"/>
      <w:r w:rsidRPr="003D2DB3">
        <w:rPr>
          <w:rFonts w:ascii="Geneva" w:eastAsia="Times New Roman" w:hAnsi="Geneva" w:cs="Times New Roman"/>
          <w:color w:val="000000"/>
          <w:shd w:val="clear" w:color="auto" w:fill="FFFFFF"/>
        </w:rPr>
        <w:t xml:space="preserve"> relief (linocut and woodcut), intaglio (</w:t>
      </w:r>
      <w:proofErr w:type="spellStart"/>
      <w:r w:rsidRPr="003D2DB3">
        <w:rPr>
          <w:rFonts w:ascii="Geneva" w:eastAsia="Times New Roman" w:hAnsi="Geneva" w:cs="Times New Roman"/>
          <w:color w:val="000000"/>
          <w:shd w:val="clear" w:color="auto" w:fill="FFFFFF"/>
        </w:rPr>
        <w:t>drypoint</w:t>
      </w:r>
      <w:proofErr w:type="spellEnd"/>
      <w:r w:rsidRPr="003D2DB3">
        <w:rPr>
          <w:rFonts w:ascii="Geneva" w:eastAsia="Times New Roman" w:hAnsi="Geneva" w:cs="Times New Roman"/>
          <w:color w:val="000000"/>
          <w:shd w:val="clear" w:color="auto" w:fill="FFFFFF"/>
        </w:rPr>
        <w:t xml:space="preserve">, etching, and </w:t>
      </w:r>
      <w:proofErr w:type="spellStart"/>
      <w:r w:rsidRPr="003D2DB3">
        <w:rPr>
          <w:rFonts w:ascii="Geneva" w:eastAsia="Times New Roman" w:hAnsi="Geneva" w:cs="Times New Roman"/>
          <w:color w:val="000000"/>
          <w:shd w:val="clear" w:color="auto" w:fill="FFFFFF"/>
        </w:rPr>
        <w:t>collograph</w:t>
      </w:r>
      <w:proofErr w:type="spellEnd"/>
      <w:r w:rsidRPr="003D2DB3">
        <w:rPr>
          <w:rFonts w:ascii="Geneva" w:eastAsia="Times New Roman" w:hAnsi="Geneva" w:cs="Times New Roman"/>
          <w:color w:val="000000"/>
          <w:shd w:val="clear" w:color="auto" w:fill="FFFFFF"/>
        </w:rPr>
        <w:t>), planography (lithography and monotype), and stencil (</w:t>
      </w:r>
      <w:proofErr w:type="spellStart"/>
      <w:r w:rsidRPr="003D2DB3">
        <w:rPr>
          <w:rFonts w:ascii="Geneva" w:eastAsia="Times New Roman" w:hAnsi="Geneva" w:cs="Times New Roman"/>
          <w:color w:val="000000"/>
          <w:shd w:val="clear" w:color="auto" w:fill="FFFFFF"/>
        </w:rPr>
        <w:t>screenprint</w:t>
      </w:r>
      <w:proofErr w:type="spellEnd"/>
      <w:r w:rsidRPr="003D2DB3">
        <w:rPr>
          <w:rFonts w:ascii="Geneva" w:eastAsia="Times New Roman" w:hAnsi="Geneva" w:cs="Times New Roman"/>
          <w:color w:val="000000"/>
          <w:shd w:val="clear" w:color="auto" w:fill="FFFFFF"/>
        </w:rPr>
        <w:t>).</w:t>
      </w:r>
    </w:p>
    <w:p w:rsidR="003D2DB3" w:rsidRDefault="003D2DB3" w:rsidP="003D2DB3">
      <w:pPr>
        <w:rPr>
          <w:rFonts w:ascii="Geneva" w:eastAsia="Times New Roman" w:hAnsi="Geneva" w:cs="Times New Roman"/>
          <w:color w:val="000000"/>
          <w:shd w:val="clear" w:color="auto" w:fill="FFFFFF"/>
        </w:rPr>
      </w:pPr>
    </w:p>
    <w:p w:rsidR="003D2DB3" w:rsidRDefault="003D2DB3" w:rsidP="003D2DB3">
      <w:pPr>
        <w:rPr>
          <w:rFonts w:ascii="Geneva" w:eastAsia="Times New Roman" w:hAnsi="Geneva" w:cs="Times New Roman"/>
          <w:color w:val="000000"/>
          <w:shd w:val="clear" w:color="auto" w:fill="FFFFFF"/>
        </w:rPr>
      </w:pPr>
    </w:p>
    <w:p w:rsidR="003D2DB3" w:rsidRDefault="003D2DB3" w:rsidP="003D2DB3">
      <w:pPr>
        <w:rPr>
          <w:rFonts w:eastAsia="Times New Roman" w:cs="Arial"/>
          <w:b/>
          <w:bCs/>
          <w:color w:val="000000"/>
          <w:sz w:val="28"/>
          <w:szCs w:val="28"/>
          <w:shd w:val="clear" w:color="auto" w:fill="FFFFFF"/>
        </w:rPr>
      </w:pPr>
      <w:r>
        <w:rPr>
          <w:rFonts w:eastAsia="Times New Roman" w:cs="Arial"/>
          <w:b/>
          <w:color w:val="000000"/>
          <w:sz w:val="32"/>
          <w:szCs w:val="32"/>
          <w:shd w:val="clear" w:color="auto" w:fill="FFFFFF"/>
        </w:rPr>
        <w:t>ARTS 63A</w:t>
      </w:r>
      <w:r>
        <w:rPr>
          <w:rFonts w:eastAsia="Times New Roman" w:cs="Arial"/>
          <w:b/>
          <w:color w:val="000000"/>
          <w:sz w:val="32"/>
          <w:szCs w:val="32"/>
          <w:shd w:val="clear" w:color="auto" w:fill="FFFFFF"/>
        </w:rPr>
        <w:tab/>
      </w:r>
      <w:r w:rsidRPr="003D2DB3">
        <w:rPr>
          <w:rFonts w:eastAsia="Times New Roman" w:cs="Arial"/>
          <w:b/>
          <w:bCs/>
          <w:color w:val="000000"/>
          <w:sz w:val="28"/>
          <w:szCs w:val="28"/>
          <w:shd w:val="clear" w:color="auto" w:fill="FFFFFF"/>
        </w:rPr>
        <w:t>Intaglio Printmaking I</w:t>
      </w:r>
    </w:p>
    <w:p w:rsidR="003D2DB3" w:rsidRDefault="003D2DB3" w:rsidP="003D2DB3">
      <w:pPr>
        <w:rPr>
          <w:rFonts w:eastAsia="Times New Roman" w:cs="Arial"/>
          <w:b/>
          <w:bCs/>
          <w:color w:val="000000"/>
          <w:sz w:val="28"/>
          <w:szCs w:val="28"/>
          <w:shd w:val="clear" w:color="auto" w:fill="FFFFFF"/>
        </w:rPr>
      </w:pPr>
      <w:r>
        <w:rPr>
          <w:rFonts w:eastAsia="Times New Roman" w:cs="Arial"/>
          <w:b/>
          <w:bCs/>
          <w:color w:val="000000"/>
          <w:sz w:val="28"/>
          <w:szCs w:val="28"/>
          <w:shd w:val="clear" w:color="auto" w:fill="FFFFFF"/>
        </w:rPr>
        <w:t>Section 0257</w:t>
      </w:r>
      <w:r>
        <w:rPr>
          <w:rFonts w:eastAsia="Times New Roman" w:cs="Arial"/>
          <w:b/>
          <w:bCs/>
          <w:color w:val="000000"/>
          <w:sz w:val="28"/>
          <w:szCs w:val="28"/>
          <w:shd w:val="clear" w:color="auto" w:fill="FFFFFF"/>
        </w:rPr>
        <w:tab/>
        <w:t>MW: 12:30 – 1:45pm</w:t>
      </w:r>
    </w:p>
    <w:p w:rsidR="003D2DB3" w:rsidRDefault="003D2DB3" w:rsidP="003D2DB3">
      <w:pPr>
        <w:rPr>
          <w:rFonts w:eastAsia="Times New Roman" w:cs="Arial"/>
          <w:b/>
          <w:bCs/>
          <w:color w:val="000000"/>
          <w:sz w:val="28"/>
          <w:szCs w:val="28"/>
          <w:shd w:val="clear" w:color="auto" w:fill="FFFFFF"/>
        </w:rPr>
      </w:pPr>
    </w:p>
    <w:p w:rsidR="003D2DB3" w:rsidRDefault="003D2DB3" w:rsidP="003D2DB3">
      <w:pPr>
        <w:rPr>
          <w:rFonts w:ascii="Geneva" w:eastAsia="Times New Roman" w:hAnsi="Geneva" w:cs="Times New Roman"/>
          <w:color w:val="000000"/>
          <w:shd w:val="clear" w:color="auto" w:fill="FFFFFF"/>
        </w:rPr>
      </w:pPr>
      <w:r w:rsidRPr="003D2DB3">
        <w:rPr>
          <w:rFonts w:ascii="Geneva" w:eastAsia="Times New Roman" w:hAnsi="Geneva" w:cs="Times New Roman"/>
          <w:color w:val="000000"/>
          <w:shd w:val="clear" w:color="auto" w:fill="FFFFFF"/>
        </w:rPr>
        <w:t xml:space="preserve">This course is an introduction to intaglio printmaking. Topics include </w:t>
      </w:r>
      <w:proofErr w:type="spellStart"/>
      <w:r w:rsidRPr="003D2DB3">
        <w:rPr>
          <w:rFonts w:ascii="Geneva" w:eastAsia="Times New Roman" w:hAnsi="Geneva" w:cs="Times New Roman"/>
          <w:color w:val="000000"/>
          <w:shd w:val="clear" w:color="auto" w:fill="FFFFFF"/>
        </w:rPr>
        <w:t>drypoint</w:t>
      </w:r>
      <w:proofErr w:type="spellEnd"/>
      <w:r w:rsidRPr="003D2DB3">
        <w:rPr>
          <w:rFonts w:ascii="Geneva" w:eastAsia="Times New Roman" w:hAnsi="Geneva" w:cs="Times New Roman"/>
          <w:color w:val="000000"/>
          <w:shd w:val="clear" w:color="auto" w:fill="FFFFFF"/>
        </w:rPr>
        <w:t xml:space="preserve">, </w:t>
      </w:r>
      <w:proofErr w:type="spellStart"/>
      <w:r w:rsidRPr="003D2DB3">
        <w:rPr>
          <w:rFonts w:ascii="Geneva" w:eastAsia="Times New Roman" w:hAnsi="Geneva" w:cs="Times New Roman"/>
          <w:color w:val="000000"/>
          <w:shd w:val="clear" w:color="auto" w:fill="FFFFFF"/>
        </w:rPr>
        <w:t>collograph</w:t>
      </w:r>
      <w:proofErr w:type="spellEnd"/>
      <w:r w:rsidRPr="003D2DB3">
        <w:rPr>
          <w:rFonts w:ascii="Geneva" w:eastAsia="Times New Roman" w:hAnsi="Geneva" w:cs="Times New Roman"/>
          <w:color w:val="000000"/>
          <w:shd w:val="clear" w:color="auto" w:fill="FFFFFF"/>
        </w:rPr>
        <w:t>, and related gravure techniques. Basic fine art printmaking principles and techniques such as press operation, registration, paper selection, and inking are covered. Use of non-toxic materials is emphasized.</w:t>
      </w:r>
    </w:p>
    <w:p w:rsidR="003D2DB3" w:rsidRDefault="003D2DB3" w:rsidP="003D2DB3">
      <w:pPr>
        <w:rPr>
          <w:rFonts w:ascii="Geneva" w:eastAsia="Times New Roman" w:hAnsi="Geneva" w:cs="Times New Roman"/>
          <w:color w:val="000000"/>
          <w:shd w:val="clear" w:color="auto" w:fill="FFFFFF"/>
        </w:rPr>
      </w:pPr>
    </w:p>
    <w:p w:rsidR="003D2DB3" w:rsidRPr="003D2DB3" w:rsidRDefault="003D2DB3" w:rsidP="003D2DB3">
      <w:pPr>
        <w:rPr>
          <w:rFonts w:ascii="Times" w:eastAsia="Times New Roman" w:hAnsi="Times" w:cs="Times New Roman"/>
          <w:sz w:val="20"/>
          <w:szCs w:val="20"/>
        </w:rPr>
      </w:pPr>
    </w:p>
    <w:p w:rsidR="003D2DB3" w:rsidRDefault="003D2DB3" w:rsidP="003D2DB3">
      <w:pPr>
        <w:rPr>
          <w:rFonts w:eastAsia="Times New Roman" w:cs="Arial"/>
          <w:b/>
          <w:bCs/>
          <w:color w:val="000000"/>
          <w:sz w:val="28"/>
          <w:szCs w:val="28"/>
          <w:shd w:val="clear" w:color="auto" w:fill="FFFFFF"/>
        </w:rPr>
      </w:pPr>
      <w:r>
        <w:rPr>
          <w:rFonts w:eastAsia="Times New Roman" w:cs="Arial"/>
          <w:b/>
          <w:color w:val="000000"/>
          <w:sz w:val="32"/>
          <w:szCs w:val="32"/>
          <w:shd w:val="clear" w:color="auto" w:fill="FFFFFF"/>
        </w:rPr>
        <w:t>ARTS 63B</w:t>
      </w:r>
      <w:r>
        <w:rPr>
          <w:rFonts w:eastAsia="Times New Roman" w:cs="Arial"/>
          <w:b/>
          <w:color w:val="000000"/>
          <w:sz w:val="32"/>
          <w:szCs w:val="32"/>
          <w:shd w:val="clear" w:color="auto" w:fill="FFFFFF"/>
        </w:rPr>
        <w:tab/>
      </w:r>
      <w:r w:rsidRPr="003D2DB3">
        <w:rPr>
          <w:rFonts w:eastAsia="Times New Roman" w:cs="Arial"/>
          <w:b/>
          <w:bCs/>
          <w:color w:val="000000"/>
          <w:sz w:val="28"/>
          <w:szCs w:val="28"/>
          <w:shd w:val="clear" w:color="auto" w:fill="FFFFFF"/>
        </w:rPr>
        <w:t>Intaglio Printmaking I</w:t>
      </w:r>
      <w:r>
        <w:rPr>
          <w:rFonts w:eastAsia="Times New Roman" w:cs="Arial"/>
          <w:b/>
          <w:bCs/>
          <w:color w:val="000000"/>
          <w:sz w:val="28"/>
          <w:szCs w:val="28"/>
          <w:shd w:val="clear" w:color="auto" w:fill="FFFFFF"/>
        </w:rPr>
        <w:t>I</w:t>
      </w:r>
    </w:p>
    <w:p w:rsidR="003D2DB3" w:rsidRDefault="003D2DB3" w:rsidP="003D2DB3">
      <w:pPr>
        <w:rPr>
          <w:rFonts w:eastAsia="Times New Roman" w:cs="Arial"/>
          <w:b/>
          <w:bCs/>
          <w:color w:val="000000"/>
          <w:sz w:val="28"/>
          <w:szCs w:val="28"/>
          <w:shd w:val="clear" w:color="auto" w:fill="FFFFFF"/>
        </w:rPr>
      </w:pPr>
      <w:r>
        <w:rPr>
          <w:rFonts w:eastAsia="Times New Roman" w:cs="Arial"/>
          <w:b/>
          <w:bCs/>
          <w:color w:val="000000"/>
          <w:sz w:val="28"/>
          <w:szCs w:val="28"/>
          <w:shd w:val="clear" w:color="auto" w:fill="FFFFFF"/>
        </w:rPr>
        <w:t>Section 0274</w:t>
      </w:r>
      <w:r>
        <w:rPr>
          <w:rFonts w:eastAsia="Times New Roman" w:cs="Arial"/>
          <w:b/>
          <w:bCs/>
          <w:color w:val="000000"/>
          <w:sz w:val="28"/>
          <w:szCs w:val="28"/>
          <w:shd w:val="clear" w:color="auto" w:fill="FFFFFF"/>
        </w:rPr>
        <w:tab/>
        <w:t>MW: 12:30 – 1:45pm</w:t>
      </w:r>
    </w:p>
    <w:p w:rsidR="003D2DB3" w:rsidRDefault="003D2DB3" w:rsidP="003D2DB3">
      <w:pPr>
        <w:rPr>
          <w:rFonts w:eastAsia="Times New Roman" w:cs="Arial"/>
          <w:b/>
          <w:bCs/>
          <w:color w:val="000000"/>
          <w:sz w:val="28"/>
          <w:szCs w:val="28"/>
          <w:shd w:val="clear" w:color="auto" w:fill="FFFFFF"/>
        </w:rPr>
      </w:pPr>
    </w:p>
    <w:p w:rsidR="003D2DB3" w:rsidRPr="003D2DB3" w:rsidRDefault="003D2DB3" w:rsidP="003D2DB3">
      <w:pPr>
        <w:rPr>
          <w:rFonts w:ascii="Times" w:eastAsia="Times New Roman" w:hAnsi="Times" w:cs="Times New Roman"/>
          <w:sz w:val="20"/>
          <w:szCs w:val="20"/>
        </w:rPr>
      </w:pPr>
      <w:r w:rsidRPr="003D2DB3">
        <w:rPr>
          <w:rFonts w:ascii="Geneva" w:eastAsia="Times New Roman" w:hAnsi="Geneva" w:cs="Times New Roman"/>
          <w:color w:val="000000"/>
          <w:shd w:val="clear" w:color="auto" w:fill="FFFFFF"/>
        </w:rPr>
        <w:t>This course is a continuation of ARTS 63A. Offers further study in intaglio printmaking, with emphasis on etching and aquatint. Low toxicity techniques are employed.</w:t>
      </w:r>
    </w:p>
    <w:p w:rsidR="003D2DB3" w:rsidRDefault="003D2DB3" w:rsidP="003D2DB3">
      <w:pPr>
        <w:rPr>
          <w:rFonts w:eastAsia="Times New Roman" w:cs="Arial"/>
          <w:sz w:val="28"/>
          <w:szCs w:val="28"/>
        </w:rPr>
      </w:pPr>
    </w:p>
    <w:p w:rsidR="003D2DB3" w:rsidRDefault="003D2DB3" w:rsidP="003D2DB3">
      <w:pPr>
        <w:rPr>
          <w:rFonts w:eastAsia="Times New Roman" w:cs="Arial"/>
          <w:b/>
          <w:color w:val="000000"/>
          <w:sz w:val="32"/>
          <w:szCs w:val="32"/>
          <w:shd w:val="clear" w:color="auto" w:fill="FFFFFF"/>
        </w:rPr>
      </w:pPr>
    </w:p>
    <w:p w:rsidR="003D2DB3" w:rsidRDefault="003D2DB3" w:rsidP="003D2DB3">
      <w:pPr>
        <w:rPr>
          <w:rFonts w:eastAsia="Times New Roman" w:cs="Arial"/>
          <w:b/>
          <w:bCs/>
          <w:color w:val="000000"/>
          <w:sz w:val="28"/>
          <w:szCs w:val="28"/>
          <w:shd w:val="clear" w:color="auto" w:fill="FFFFFF"/>
        </w:rPr>
      </w:pPr>
      <w:r>
        <w:rPr>
          <w:rFonts w:eastAsia="Times New Roman" w:cs="Arial"/>
          <w:b/>
          <w:color w:val="000000"/>
          <w:sz w:val="32"/>
          <w:szCs w:val="32"/>
          <w:shd w:val="clear" w:color="auto" w:fill="FFFFFF"/>
        </w:rPr>
        <w:t>ARTS 63C</w:t>
      </w:r>
      <w:r>
        <w:rPr>
          <w:rFonts w:eastAsia="Times New Roman" w:cs="Arial"/>
          <w:b/>
          <w:color w:val="000000"/>
          <w:sz w:val="32"/>
          <w:szCs w:val="32"/>
          <w:shd w:val="clear" w:color="auto" w:fill="FFFFFF"/>
        </w:rPr>
        <w:tab/>
      </w:r>
      <w:r w:rsidRPr="003D2DB3">
        <w:rPr>
          <w:rFonts w:eastAsia="Times New Roman" w:cs="Arial"/>
          <w:b/>
          <w:bCs/>
          <w:color w:val="000000"/>
          <w:sz w:val="28"/>
          <w:szCs w:val="28"/>
          <w:shd w:val="clear" w:color="auto" w:fill="FFFFFF"/>
        </w:rPr>
        <w:t>Intaglio Printmaking I</w:t>
      </w:r>
      <w:r>
        <w:rPr>
          <w:rFonts w:eastAsia="Times New Roman" w:cs="Arial"/>
          <w:b/>
          <w:bCs/>
          <w:color w:val="000000"/>
          <w:sz w:val="28"/>
          <w:szCs w:val="28"/>
          <w:shd w:val="clear" w:color="auto" w:fill="FFFFFF"/>
        </w:rPr>
        <w:t>II</w:t>
      </w:r>
    </w:p>
    <w:p w:rsidR="003D2DB3" w:rsidRDefault="003D2DB3" w:rsidP="003D2DB3">
      <w:pPr>
        <w:rPr>
          <w:rFonts w:eastAsia="Times New Roman" w:cs="Arial"/>
          <w:b/>
          <w:bCs/>
          <w:color w:val="000000"/>
          <w:sz w:val="28"/>
          <w:szCs w:val="28"/>
          <w:shd w:val="clear" w:color="auto" w:fill="FFFFFF"/>
        </w:rPr>
      </w:pPr>
      <w:r>
        <w:rPr>
          <w:rFonts w:eastAsia="Times New Roman" w:cs="Arial"/>
          <w:b/>
          <w:bCs/>
          <w:color w:val="000000"/>
          <w:sz w:val="28"/>
          <w:szCs w:val="28"/>
          <w:shd w:val="clear" w:color="auto" w:fill="FFFFFF"/>
        </w:rPr>
        <w:t>Section 0279</w:t>
      </w:r>
      <w:r>
        <w:rPr>
          <w:rFonts w:eastAsia="Times New Roman" w:cs="Arial"/>
          <w:b/>
          <w:bCs/>
          <w:color w:val="000000"/>
          <w:sz w:val="28"/>
          <w:szCs w:val="28"/>
          <w:shd w:val="clear" w:color="auto" w:fill="FFFFFF"/>
        </w:rPr>
        <w:tab/>
        <w:t>MW: 12:30 – 1:45pm</w:t>
      </w:r>
    </w:p>
    <w:p w:rsidR="003D2DB3" w:rsidRDefault="003D2DB3" w:rsidP="003D2DB3">
      <w:pPr>
        <w:rPr>
          <w:rFonts w:eastAsia="Times New Roman" w:cs="Arial"/>
          <w:b/>
          <w:bCs/>
          <w:color w:val="000000"/>
          <w:sz w:val="28"/>
          <w:szCs w:val="28"/>
          <w:shd w:val="clear" w:color="auto" w:fill="FFFFFF"/>
        </w:rPr>
      </w:pPr>
    </w:p>
    <w:tbl>
      <w:tblPr>
        <w:tblW w:w="19455"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0349"/>
        <w:gridCol w:w="9106"/>
      </w:tblGrid>
      <w:tr w:rsidR="003D2DB3" w:rsidRPr="003D2DB3" w:rsidTr="003D2DB3">
        <w:trPr>
          <w:gridAfter w:val="1"/>
          <w:tblCellSpacing w:w="30" w:type="dxa"/>
        </w:trPr>
        <w:tc>
          <w:tcPr>
            <w:tcW w:w="0" w:type="auto"/>
            <w:shd w:val="clear" w:color="auto" w:fill="FFFFFF"/>
            <w:hideMark/>
          </w:tcPr>
          <w:p w:rsidR="003D2DB3" w:rsidRDefault="003D2DB3" w:rsidP="003D2DB3">
            <w:pPr>
              <w:rPr>
                <w:rFonts w:eastAsia="Times New Roman" w:cs="Arial"/>
                <w:color w:val="000000"/>
              </w:rPr>
            </w:pPr>
            <w:r w:rsidRPr="003D2DB3">
              <w:rPr>
                <w:rFonts w:eastAsia="Times New Roman" w:cs="Arial"/>
                <w:color w:val="000000"/>
              </w:rPr>
              <w:t xml:space="preserve">This course is a continuation of ARTS 63B. Offers advanced study in </w:t>
            </w:r>
          </w:p>
          <w:p w:rsidR="003D2DB3" w:rsidRDefault="003D2DB3" w:rsidP="003D2DB3">
            <w:pPr>
              <w:rPr>
                <w:rFonts w:eastAsia="Times New Roman" w:cs="Arial"/>
                <w:color w:val="000000"/>
              </w:rPr>
            </w:pPr>
            <w:proofErr w:type="gramStart"/>
            <w:r w:rsidRPr="003D2DB3">
              <w:rPr>
                <w:rFonts w:eastAsia="Times New Roman" w:cs="Arial"/>
                <w:color w:val="000000"/>
              </w:rPr>
              <w:t>etching</w:t>
            </w:r>
            <w:proofErr w:type="gramEnd"/>
            <w:r w:rsidRPr="003D2DB3">
              <w:rPr>
                <w:rFonts w:eastAsia="Times New Roman" w:cs="Arial"/>
                <w:color w:val="000000"/>
              </w:rPr>
              <w:t xml:space="preserve"> and aquatint. Topics include experimental lift grounds, </w:t>
            </w:r>
          </w:p>
          <w:p w:rsidR="003D2DB3" w:rsidRPr="003D2DB3" w:rsidRDefault="003D2DB3" w:rsidP="003D2DB3">
            <w:pPr>
              <w:rPr>
                <w:rFonts w:eastAsia="Times New Roman" w:cs="Arial"/>
                <w:color w:val="000000"/>
              </w:rPr>
            </w:pPr>
            <w:proofErr w:type="gramStart"/>
            <w:r w:rsidRPr="003D2DB3">
              <w:rPr>
                <w:rFonts w:eastAsia="Times New Roman" w:cs="Arial"/>
                <w:color w:val="000000"/>
              </w:rPr>
              <w:t>printing</w:t>
            </w:r>
            <w:proofErr w:type="gramEnd"/>
            <w:r w:rsidRPr="003D2DB3">
              <w:rPr>
                <w:rFonts w:eastAsia="Times New Roman" w:cs="Arial"/>
                <w:color w:val="000000"/>
              </w:rPr>
              <w:t xml:space="preserve"> over digital output, and chine </w:t>
            </w:r>
            <w:proofErr w:type="spellStart"/>
            <w:r w:rsidRPr="003D2DB3">
              <w:rPr>
                <w:rFonts w:eastAsia="Times New Roman" w:cs="Arial"/>
                <w:color w:val="000000"/>
              </w:rPr>
              <w:t>collé</w:t>
            </w:r>
            <w:proofErr w:type="spellEnd"/>
            <w:r w:rsidRPr="003D2DB3">
              <w:rPr>
                <w:rFonts w:eastAsia="Times New Roman" w:cs="Arial"/>
                <w:color w:val="000000"/>
              </w:rPr>
              <w:t>.</w:t>
            </w:r>
          </w:p>
        </w:tc>
      </w:tr>
      <w:tr w:rsidR="003D2DB3" w:rsidRPr="003D2DB3" w:rsidTr="003D2DB3">
        <w:trPr>
          <w:tblCellSpacing w:w="30" w:type="dxa"/>
        </w:trPr>
        <w:tc>
          <w:tcPr>
            <w:tcW w:w="0" w:type="auto"/>
            <w:shd w:val="clear" w:color="auto" w:fill="FFFFFF"/>
            <w:hideMark/>
          </w:tcPr>
          <w:p w:rsidR="003D2DB3" w:rsidRPr="003D2DB3" w:rsidRDefault="003D2DB3" w:rsidP="003D2DB3">
            <w:pPr>
              <w:rPr>
                <w:rFonts w:ascii="Verdana" w:eastAsia="Times New Roman" w:hAnsi="Verdana" w:cs="Times New Roman"/>
                <w:color w:val="000000"/>
              </w:rPr>
            </w:pPr>
          </w:p>
        </w:tc>
        <w:tc>
          <w:tcPr>
            <w:tcW w:w="0" w:type="auto"/>
            <w:shd w:val="clear" w:color="auto" w:fill="FFFFFF"/>
            <w:hideMark/>
          </w:tcPr>
          <w:p w:rsidR="003D2DB3" w:rsidRPr="003D2DB3" w:rsidRDefault="003D2DB3" w:rsidP="003D2DB3">
            <w:pPr>
              <w:rPr>
                <w:rFonts w:ascii="Verdana" w:eastAsia="Times New Roman" w:hAnsi="Verdana" w:cs="Times New Roman"/>
                <w:color w:val="000000"/>
              </w:rPr>
            </w:pPr>
            <w:r w:rsidRPr="003D2DB3">
              <w:rPr>
                <w:rFonts w:ascii="Geneva" w:eastAsia="Times New Roman" w:hAnsi="Geneva" w:cs="Times New Roman"/>
                <w:color w:val="000000"/>
              </w:rPr>
              <w:t>ARTS 63B (or ARPN 63B); or ARTS 64B (or ARPN 64B)</w:t>
            </w:r>
          </w:p>
        </w:tc>
      </w:tr>
    </w:tbl>
    <w:p w:rsidR="003D2DB3" w:rsidRDefault="003D2DB3" w:rsidP="003D2DB3">
      <w:pPr>
        <w:rPr>
          <w:rFonts w:eastAsia="Times New Roman" w:cs="Arial"/>
          <w:b/>
          <w:bCs/>
          <w:color w:val="000000"/>
          <w:sz w:val="28"/>
          <w:szCs w:val="28"/>
          <w:shd w:val="clear" w:color="auto" w:fill="FFFFFF"/>
        </w:rPr>
      </w:pPr>
    </w:p>
    <w:p w:rsidR="003D2DB3" w:rsidRDefault="003D2DB3" w:rsidP="003D2DB3">
      <w:pPr>
        <w:rPr>
          <w:rFonts w:eastAsia="Times New Roman" w:cs="Arial"/>
          <w:b/>
          <w:bCs/>
          <w:color w:val="000000"/>
          <w:sz w:val="28"/>
          <w:szCs w:val="28"/>
          <w:shd w:val="clear" w:color="auto" w:fill="FFFFFF"/>
        </w:rPr>
      </w:pPr>
    </w:p>
    <w:p w:rsidR="003D2DB3" w:rsidRDefault="007F75BE" w:rsidP="003D2DB3">
      <w:pPr>
        <w:rPr>
          <w:rFonts w:eastAsia="Times New Roman" w:cs="Arial"/>
          <w:sz w:val="28"/>
          <w:szCs w:val="28"/>
        </w:rPr>
      </w:pPr>
      <w:r>
        <w:rPr>
          <w:rFonts w:eastAsia="Times New Roman" w:cs="Arial"/>
          <w:sz w:val="28"/>
          <w:szCs w:val="28"/>
        </w:rPr>
        <w:lastRenderedPageBreak/>
        <w:t>This spring we will continue to work online as successfully as we have done the past year!</w:t>
      </w:r>
    </w:p>
    <w:p w:rsidR="007F75BE" w:rsidRDefault="007F75BE" w:rsidP="003D2DB3">
      <w:pPr>
        <w:rPr>
          <w:rFonts w:eastAsia="Times New Roman" w:cs="Arial"/>
          <w:sz w:val="28"/>
          <w:szCs w:val="28"/>
        </w:rPr>
      </w:pPr>
      <w:r>
        <w:rPr>
          <w:rFonts w:eastAsia="Times New Roman" w:cs="Arial"/>
          <w:sz w:val="28"/>
          <w:szCs w:val="28"/>
        </w:rPr>
        <w:t>Many of you are waiting to come back in person, but you are missing some great positive discoveries with hand printing and more, which we will bring back into the “in person” classroom in the future, hopefully by the fall!</w:t>
      </w:r>
    </w:p>
    <w:p w:rsidR="007F75BE" w:rsidRDefault="007F75BE" w:rsidP="003D2DB3">
      <w:pPr>
        <w:rPr>
          <w:rFonts w:eastAsia="Times New Roman" w:cs="Arial"/>
          <w:sz w:val="28"/>
          <w:szCs w:val="28"/>
        </w:rPr>
      </w:pPr>
    </w:p>
    <w:p w:rsidR="007F75BE" w:rsidRDefault="007F75BE" w:rsidP="003D2DB3">
      <w:pPr>
        <w:rPr>
          <w:rFonts w:eastAsia="Times New Roman" w:cs="Arial"/>
          <w:sz w:val="28"/>
          <w:szCs w:val="28"/>
        </w:rPr>
      </w:pPr>
      <w:r>
        <w:rPr>
          <w:rFonts w:eastAsia="Times New Roman" w:cs="Arial"/>
          <w:sz w:val="28"/>
          <w:szCs w:val="28"/>
        </w:rPr>
        <w:t>I will introduce silkscreen and continue working with:</w:t>
      </w:r>
    </w:p>
    <w:p w:rsidR="007F75BE" w:rsidRPr="007F75BE" w:rsidRDefault="007F75BE" w:rsidP="007F75BE">
      <w:pPr>
        <w:pStyle w:val="ListParagraph"/>
        <w:numPr>
          <w:ilvl w:val="0"/>
          <w:numId w:val="1"/>
        </w:numPr>
        <w:rPr>
          <w:rFonts w:eastAsia="Times New Roman" w:cs="Arial"/>
          <w:sz w:val="28"/>
          <w:szCs w:val="28"/>
        </w:rPr>
      </w:pPr>
      <w:proofErr w:type="gramStart"/>
      <w:r>
        <w:rPr>
          <w:rFonts w:eastAsia="Times New Roman" w:cs="Arial"/>
          <w:sz w:val="28"/>
          <w:szCs w:val="28"/>
        </w:rPr>
        <w:t>solar</w:t>
      </w:r>
      <w:proofErr w:type="gramEnd"/>
      <w:r>
        <w:rPr>
          <w:rFonts w:eastAsia="Times New Roman" w:cs="Arial"/>
          <w:sz w:val="28"/>
          <w:szCs w:val="28"/>
        </w:rPr>
        <w:t xml:space="preserve"> relief plates</w:t>
      </w:r>
    </w:p>
    <w:p w:rsidR="007F75BE" w:rsidRDefault="007F75BE" w:rsidP="007F75BE">
      <w:pPr>
        <w:pStyle w:val="ListParagraph"/>
        <w:numPr>
          <w:ilvl w:val="0"/>
          <w:numId w:val="1"/>
        </w:numPr>
        <w:rPr>
          <w:rFonts w:eastAsia="Times New Roman" w:cs="Arial"/>
          <w:sz w:val="28"/>
          <w:szCs w:val="28"/>
        </w:rPr>
      </w:pPr>
      <w:proofErr w:type="gramStart"/>
      <w:r>
        <w:rPr>
          <w:rFonts w:eastAsia="Times New Roman" w:cs="Arial"/>
          <w:sz w:val="28"/>
          <w:szCs w:val="28"/>
        </w:rPr>
        <w:t>relief</w:t>
      </w:r>
      <w:proofErr w:type="gramEnd"/>
      <w:r>
        <w:rPr>
          <w:rFonts w:eastAsia="Times New Roman" w:cs="Arial"/>
          <w:sz w:val="28"/>
          <w:szCs w:val="28"/>
        </w:rPr>
        <w:t xml:space="preserve"> on linoleum and wood</w:t>
      </w:r>
    </w:p>
    <w:p w:rsidR="007F75BE" w:rsidRDefault="007F75BE" w:rsidP="007F75BE">
      <w:pPr>
        <w:pStyle w:val="ListParagraph"/>
        <w:numPr>
          <w:ilvl w:val="0"/>
          <w:numId w:val="1"/>
        </w:numPr>
        <w:rPr>
          <w:rFonts w:eastAsia="Times New Roman" w:cs="Arial"/>
          <w:sz w:val="28"/>
          <w:szCs w:val="28"/>
        </w:rPr>
      </w:pPr>
      <w:proofErr w:type="spellStart"/>
      <w:proofErr w:type="gramStart"/>
      <w:r>
        <w:rPr>
          <w:rFonts w:eastAsia="Times New Roman" w:cs="Arial"/>
          <w:sz w:val="28"/>
          <w:szCs w:val="28"/>
        </w:rPr>
        <w:t>drypoint</w:t>
      </w:r>
      <w:proofErr w:type="spellEnd"/>
      <w:proofErr w:type="gramEnd"/>
    </w:p>
    <w:p w:rsidR="007F75BE" w:rsidRDefault="007F75BE" w:rsidP="007F75BE">
      <w:pPr>
        <w:pStyle w:val="ListParagraph"/>
        <w:numPr>
          <w:ilvl w:val="0"/>
          <w:numId w:val="1"/>
        </w:numPr>
        <w:rPr>
          <w:rFonts w:eastAsia="Times New Roman" w:cs="Arial"/>
          <w:sz w:val="28"/>
          <w:szCs w:val="28"/>
        </w:rPr>
      </w:pPr>
      <w:proofErr w:type="spellStart"/>
      <w:proofErr w:type="gramStart"/>
      <w:r>
        <w:rPr>
          <w:rFonts w:eastAsia="Times New Roman" w:cs="Arial"/>
          <w:sz w:val="28"/>
          <w:szCs w:val="28"/>
        </w:rPr>
        <w:t>collography</w:t>
      </w:r>
      <w:proofErr w:type="spellEnd"/>
      <w:proofErr w:type="gramEnd"/>
    </w:p>
    <w:p w:rsidR="007F75BE" w:rsidRDefault="007F75BE" w:rsidP="007F75BE">
      <w:pPr>
        <w:pStyle w:val="ListParagraph"/>
        <w:numPr>
          <w:ilvl w:val="0"/>
          <w:numId w:val="1"/>
        </w:numPr>
        <w:rPr>
          <w:rFonts w:eastAsia="Times New Roman" w:cs="Arial"/>
          <w:sz w:val="28"/>
          <w:szCs w:val="28"/>
        </w:rPr>
      </w:pPr>
      <w:proofErr w:type="gramStart"/>
      <w:r>
        <w:rPr>
          <w:rFonts w:eastAsia="Times New Roman" w:cs="Arial"/>
          <w:sz w:val="28"/>
          <w:szCs w:val="28"/>
        </w:rPr>
        <w:t>monotypes</w:t>
      </w:r>
      <w:proofErr w:type="gramEnd"/>
    </w:p>
    <w:p w:rsidR="007F75BE" w:rsidRDefault="007F75BE" w:rsidP="007F75BE">
      <w:pPr>
        <w:pStyle w:val="ListParagraph"/>
        <w:numPr>
          <w:ilvl w:val="0"/>
          <w:numId w:val="1"/>
        </w:numPr>
        <w:rPr>
          <w:rFonts w:eastAsia="Times New Roman" w:cs="Arial"/>
          <w:sz w:val="28"/>
          <w:szCs w:val="28"/>
        </w:rPr>
      </w:pPr>
      <w:proofErr w:type="gramStart"/>
      <w:r w:rsidRPr="007F75BE">
        <w:rPr>
          <w:rFonts w:eastAsia="Times New Roman" w:cs="Arial"/>
          <w:sz w:val="28"/>
          <w:szCs w:val="28"/>
        </w:rPr>
        <w:t>chine</w:t>
      </w:r>
      <w:proofErr w:type="gramEnd"/>
      <w:r w:rsidRPr="007F75BE">
        <w:rPr>
          <w:rFonts w:eastAsia="Times New Roman" w:cs="Arial"/>
          <w:sz w:val="28"/>
          <w:szCs w:val="28"/>
        </w:rPr>
        <w:t xml:space="preserve"> </w:t>
      </w:r>
      <w:proofErr w:type="spellStart"/>
      <w:r w:rsidRPr="007F75BE">
        <w:rPr>
          <w:rFonts w:eastAsia="Times New Roman" w:cs="Arial"/>
          <w:sz w:val="28"/>
          <w:szCs w:val="28"/>
        </w:rPr>
        <w:t>colle</w:t>
      </w:r>
      <w:proofErr w:type="spellEnd"/>
      <w:r w:rsidRPr="007F75BE">
        <w:rPr>
          <w:rFonts w:eastAsia="Times New Roman" w:cs="Arial"/>
          <w:sz w:val="28"/>
          <w:szCs w:val="28"/>
        </w:rPr>
        <w:t xml:space="preserve">, </w:t>
      </w:r>
    </w:p>
    <w:p w:rsidR="007F75BE" w:rsidRDefault="007F75BE" w:rsidP="007F75BE">
      <w:pPr>
        <w:pStyle w:val="ListParagraph"/>
        <w:numPr>
          <w:ilvl w:val="0"/>
          <w:numId w:val="1"/>
        </w:numPr>
        <w:rPr>
          <w:rFonts w:eastAsia="Times New Roman" w:cs="Arial"/>
          <w:sz w:val="28"/>
          <w:szCs w:val="28"/>
        </w:rPr>
      </w:pPr>
      <w:proofErr w:type="gramStart"/>
      <w:r>
        <w:rPr>
          <w:rFonts w:eastAsia="Times New Roman" w:cs="Arial"/>
          <w:sz w:val="28"/>
          <w:szCs w:val="28"/>
        </w:rPr>
        <w:t>image</w:t>
      </w:r>
      <w:proofErr w:type="gramEnd"/>
      <w:r>
        <w:rPr>
          <w:rFonts w:eastAsia="Times New Roman" w:cs="Arial"/>
          <w:sz w:val="28"/>
          <w:szCs w:val="28"/>
        </w:rPr>
        <w:t xml:space="preserve"> transfers</w:t>
      </w:r>
    </w:p>
    <w:p w:rsidR="007F75BE" w:rsidRPr="007F75BE" w:rsidRDefault="007F75BE" w:rsidP="007F75BE">
      <w:pPr>
        <w:pStyle w:val="ListParagraph"/>
        <w:numPr>
          <w:ilvl w:val="0"/>
          <w:numId w:val="1"/>
        </w:numPr>
        <w:rPr>
          <w:rFonts w:eastAsia="Times New Roman" w:cs="Arial"/>
          <w:sz w:val="28"/>
          <w:szCs w:val="28"/>
        </w:rPr>
      </w:pPr>
      <w:proofErr w:type="gramStart"/>
      <w:r>
        <w:rPr>
          <w:rFonts w:eastAsia="Times New Roman" w:cs="Arial"/>
          <w:sz w:val="28"/>
          <w:szCs w:val="28"/>
        </w:rPr>
        <w:t>mix</w:t>
      </w:r>
      <w:proofErr w:type="gramEnd"/>
      <w:r>
        <w:rPr>
          <w:rFonts w:eastAsia="Times New Roman" w:cs="Arial"/>
          <w:sz w:val="28"/>
          <w:szCs w:val="28"/>
        </w:rPr>
        <w:t xml:space="preserve"> media collage</w:t>
      </w:r>
    </w:p>
    <w:p w:rsidR="003D2DB3" w:rsidRPr="003D2DB3" w:rsidRDefault="003D2DB3" w:rsidP="003D2DB3">
      <w:pPr>
        <w:rPr>
          <w:rFonts w:eastAsia="Times New Roman" w:cs="Arial"/>
          <w:sz w:val="28"/>
          <w:szCs w:val="28"/>
        </w:rPr>
      </w:pPr>
    </w:p>
    <w:p w:rsidR="003D2DB3" w:rsidRDefault="003D2DB3">
      <w:pPr>
        <w:rPr>
          <w:rFonts w:eastAsia="Times New Roman" w:cs="Arial"/>
          <w:b/>
          <w:color w:val="000000"/>
          <w:sz w:val="28"/>
          <w:szCs w:val="28"/>
          <w:shd w:val="clear" w:color="auto" w:fill="FFFFFF"/>
        </w:rPr>
      </w:pPr>
    </w:p>
    <w:p w:rsidR="003D2DB3" w:rsidRDefault="003D2DB3" w:rsidP="003D2DB3">
      <w:pPr>
        <w:rPr>
          <w:rFonts w:ascii="Geneva" w:eastAsia="Times New Roman" w:hAnsi="Geneva" w:cs="Times New Roman"/>
          <w:color w:val="000000"/>
          <w:shd w:val="clear" w:color="auto" w:fill="FFFFFF"/>
        </w:rPr>
      </w:pPr>
      <w:r w:rsidRPr="003D2DB3">
        <w:rPr>
          <w:rFonts w:ascii="Verdana" w:eastAsia="Times New Roman" w:hAnsi="Verdana" w:cs="Times New Roman"/>
          <w:b/>
          <w:bCs/>
          <w:color w:val="000000"/>
          <w:shd w:val="clear" w:color="auto" w:fill="FFFFFF"/>
        </w:rPr>
        <w:t>LIVE/SYNCHRONOUS ONLINE COURSE: This course is taught using Canvas and online video conferencing tools.</w:t>
      </w:r>
      <w:r w:rsidRPr="003D2DB3">
        <w:rPr>
          <w:rFonts w:ascii="Geneva" w:eastAsia="Times New Roman" w:hAnsi="Geneva" w:cs="Times New Roman"/>
          <w:color w:val="000000"/>
          <w:shd w:val="clear" w:color="auto" w:fill="FFFFFF"/>
        </w:rPr>
        <w:t> Click on the Lobo Apps link on the </w:t>
      </w:r>
      <w:r w:rsidRPr="003D2DB3">
        <w:rPr>
          <w:rFonts w:ascii="Times" w:eastAsia="Times New Roman" w:hAnsi="Times" w:cs="Times New Roman"/>
          <w:sz w:val="20"/>
          <w:szCs w:val="20"/>
        </w:rPr>
        <w:fldChar w:fldCharType="begin"/>
      </w:r>
      <w:r w:rsidRPr="003D2DB3">
        <w:rPr>
          <w:rFonts w:ascii="Times" w:eastAsia="Times New Roman" w:hAnsi="Times" w:cs="Times New Roman"/>
          <w:sz w:val="20"/>
          <w:szCs w:val="20"/>
        </w:rPr>
        <w:instrText xml:space="preserve"> HYPERLINK "http://www.mpc.edu/" \t "_blank" </w:instrText>
      </w:r>
      <w:r w:rsidRPr="003D2DB3">
        <w:rPr>
          <w:rFonts w:ascii="Times" w:eastAsia="Times New Roman" w:hAnsi="Times" w:cs="Times New Roman"/>
          <w:sz w:val="20"/>
          <w:szCs w:val="20"/>
        </w:rPr>
        <w:fldChar w:fldCharType="separate"/>
      </w:r>
      <w:r w:rsidRPr="003D2DB3">
        <w:rPr>
          <w:rFonts w:ascii="Verdana" w:eastAsia="Times New Roman" w:hAnsi="Verdana" w:cs="Times New Roman"/>
          <w:color w:val="000000"/>
          <w:shd w:val="clear" w:color="auto" w:fill="FFFFFF"/>
        </w:rPr>
        <w:t>MPC website </w:t>
      </w:r>
      <w:r w:rsidRPr="003D2DB3">
        <w:rPr>
          <w:rFonts w:ascii="Times" w:eastAsia="Times New Roman" w:hAnsi="Times" w:cs="Times New Roman"/>
          <w:sz w:val="20"/>
          <w:szCs w:val="20"/>
        </w:rPr>
        <w:fldChar w:fldCharType="end"/>
      </w:r>
      <w:r w:rsidRPr="003D2DB3">
        <w:rPr>
          <w:rFonts w:ascii="Geneva" w:eastAsia="Times New Roman" w:hAnsi="Geneva" w:cs="Times New Roman"/>
          <w:color w:val="000000"/>
          <w:shd w:val="clear" w:color="auto" w:fill="FFFFFF"/>
        </w:rPr>
        <w:t>to access Canvas, your MPC e-mail, and other online tools. Students must have regular access to a computer with high-speed Internet access and be familiar with using the Internet. Visit the </w:t>
      </w:r>
      <w:r w:rsidRPr="003D2DB3">
        <w:rPr>
          <w:rFonts w:ascii="Times" w:eastAsia="Times New Roman" w:hAnsi="Times" w:cs="Times New Roman"/>
          <w:sz w:val="20"/>
          <w:szCs w:val="20"/>
        </w:rPr>
        <w:fldChar w:fldCharType="begin"/>
      </w:r>
      <w:r w:rsidRPr="003D2DB3">
        <w:rPr>
          <w:rFonts w:ascii="Times" w:eastAsia="Times New Roman" w:hAnsi="Times" w:cs="Times New Roman"/>
          <w:sz w:val="20"/>
          <w:szCs w:val="20"/>
        </w:rPr>
        <w:instrText xml:space="preserve"> HYPERLINK "http://mpconline.freshdesk.com/" \t "_blank" </w:instrText>
      </w:r>
      <w:r w:rsidRPr="003D2DB3">
        <w:rPr>
          <w:rFonts w:ascii="Times" w:eastAsia="Times New Roman" w:hAnsi="Times" w:cs="Times New Roman"/>
          <w:sz w:val="20"/>
          <w:szCs w:val="20"/>
        </w:rPr>
        <w:fldChar w:fldCharType="separate"/>
      </w:r>
      <w:r w:rsidRPr="003D2DB3">
        <w:rPr>
          <w:rFonts w:ascii="Verdana" w:eastAsia="Times New Roman" w:hAnsi="Verdana" w:cs="Times New Roman"/>
          <w:color w:val="000000"/>
          <w:shd w:val="clear" w:color="auto" w:fill="FFFFFF"/>
        </w:rPr>
        <w:t>Canvas Help Desk</w:t>
      </w:r>
      <w:r w:rsidRPr="003D2DB3">
        <w:rPr>
          <w:rFonts w:ascii="Times" w:eastAsia="Times New Roman" w:hAnsi="Times" w:cs="Times New Roman"/>
          <w:sz w:val="20"/>
          <w:szCs w:val="20"/>
        </w:rPr>
        <w:fldChar w:fldCharType="end"/>
      </w:r>
      <w:r w:rsidRPr="003D2DB3">
        <w:rPr>
          <w:rFonts w:ascii="Geneva" w:eastAsia="Times New Roman" w:hAnsi="Geneva" w:cs="Times New Roman"/>
          <w:color w:val="000000"/>
          <w:shd w:val="clear" w:color="auto" w:fill="FFFFFF"/>
        </w:rPr>
        <w:t> for help accessing your online course. </w:t>
      </w:r>
      <w:r w:rsidRPr="003D2DB3">
        <w:rPr>
          <w:rFonts w:ascii="Verdana" w:eastAsia="Times New Roman" w:hAnsi="Verdana" w:cs="Times New Roman"/>
          <w:b/>
          <w:bCs/>
          <w:color w:val="000000"/>
          <w:shd w:val="clear" w:color="auto" w:fill="FFFFFF"/>
        </w:rPr>
        <w:t>Students are required to meet online each week during scheduled class time plus complete additional hours online.</w:t>
      </w:r>
      <w:r w:rsidRPr="003D2DB3">
        <w:rPr>
          <w:rFonts w:ascii="Geneva" w:eastAsia="Times New Roman" w:hAnsi="Geneva" w:cs="Times New Roman"/>
          <w:color w:val="000000"/>
          <w:shd w:val="clear" w:color="auto" w:fill="FFFFFF"/>
        </w:rPr>
        <w:t xml:space="preserve"> For further information, email: </w:t>
      </w:r>
      <w:hyperlink r:id="rId6" w:history="1">
        <w:r w:rsidR="007F75BE" w:rsidRPr="00D821F6">
          <w:rPr>
            <w:rStyle w:val="Hyperlink"/>
            <w:rFonts w:ascii="Geneva" w:eastAsia="Times New Roman" w:hAnsi="Geneva" w:cs="Times New Roman"/>
            <w:shd w:val="clear" w:color="auto" w:fill="FFFFFF"/>
          </w:rPr>
          <w:t>eklein@mpc.edu</w:t>
        </w:r>
      </w:hyperlink>
      <w:r w:rsidRPr="003D2DB3">
        <w:rPr>
          <w:rFonts w:ascii="Geneva" w:eastAsia="Times New Roman" w:hAnsi="Geneva" w:cs="Times New Roman"/>
          <w:color w:val="000000"/>
          <w:shd w:val="clear" w:color="auto" w:fill="FFFFFF"/>
        </w:rPr>
        <w:t>.</w:t>
      </w:r>
    </w:p>
    <w:p w:rsidR="007F75BE" w:rsidRDefault="007F75BE" w:rsidP="003D2DB3">
      <w:pPr>
        <w:rPr>
          <w:rFonts w:ascii="Geneva" w:eastAsia="Times New Roman" w:hAnsi="Geneva" w:cs="Times New Roman"/>
          <w:color w:val="000000"/>
          <w:shd w:val="clear" w:color="auto" w:fill="FFFFFF"/>
        </w:rPr>
      </w:pPr>
    </w:p>
    <w:p w:rsidR="007F75BE" w:rsidRDefault="007F75BE" w:rsidP="003D2DB3">
      <w:pPr>
        <w:rPr>
          <w:rFonts w:ascii="Geneva" w:eastAsia="Times New Roman" w:hAnsi="Geneva" w:cs="Times New Roman"/>
          <w:color w:val="000000"/>
          <w:shd w:val="clear" w:color="auto" w:fill="FFFFFF"/>
        </w:rPr>
      </w:pPr>
      <w:r>
        <w:rPr>
          <w:rFonts w:ascii="Geneva" w:eastAsia="Times New Roman" w:hAnsi="Geneva" w:cs="Times New Roman"/>
          <w:color w:val="000000"/>
          <w:shd w:val="clear" w:color="auto" w:fill="FFFFFF"/>
        </w:rPr>
        <w:t xml:space="preserve">Classes are up, go to </w:t>
      </w:r>
      <w:r w:rsidRPr="007F75BE">
        <w:rPr>
          <w:rFonts w:ascii="Geneva" w:eastAsia="Times New Roman" w:hAnsi="Geneva" w:cs="Times New Roman"/>
          <w:color w:val="000000"/>
          <w:shd w:val="clear" w:color="auto" w:fill="FFFFFF"/>
        </w:rPr>
        <w:t>https://webreg.mpc.edu/</w:t>
      </w:r>
      <w:r>
        <w:rPr>
          <w:rFonts w:ascii="Geneva" w:eastAsia="Times New Roman" w:hAnsi="Geneva" w:cs="Times New Roman"/>
          <w:color w:val="000000"/>
          <w:shd w:val="clear" w:color="auto" w:fill="FFFFFF"/>
        </w:rPr>
        <w:t xml:space="preserve">to check it out.  </w:t>
      </w:r>
    </w:p>
    <w:p w:rsidR="007F75BE" w:rsidRDefault="007F75BE" w:rsidP="003D2DB3">
      <w:pPr>
        <w:rPr>
          <w:rFonts w:ascii="Geneva" w:eastAsia="Times New Roman" w:hAnsi="Geneva" w:cs="Times New Roman"/>
          <w:color w:val="000000"/>
          <w:shd w:val="clear" w:color="auto" w:fill="FFFFFF"/>
        </w:rPr>
      </w:pPr>
      <w:r>
        <w:rPr>
          <w:rFonts w:ascii="Geneva" w:eastAsia="Times New Roman" w:hAnsi="Geneva" w:cs="Times New Roman"/>
          <w:color w:val="000000"/>
          <w:shd w:val="clear" w:color="auto" w:fill="FFFFFF"/>
        </w:rPr>
        <w:t>Registration starts around mid November.</w:t>
      </w:r>
    </w:p>
    <w:p w:rsidR="007F75BE" w:rsidRDefault="007F75BE" w:rsidP="003D2DB3">
      <w:pPr>
        <w:rPr>
          <w:rFonts w:ascii="Geneva" w:eastAsia="Times New Roman" w:hAnsi="Geneva" w:cs="Times New Roman"/>
          <w:color w:val="000000"/>
          <w:shd w:val="clear" w:color="auto" w:fill="FFFFFF"/>
        </w:rPr>
      </w:pPr>
      <w:r>
        <w:rPr>
          <w:rFonts w:ascii="Geneva" w:eastAsia="Times New Roman" w:hAnsi="Geneva" w:cs="Times New Roman"/>
          <w:color w:val="000000"/>
          <w:shd w:val="clear" w:color="auto" w:fill="FFFFFF"/>
        </w:rPr>
        <w:t>Hope to see many of you again,</w:t>
      </w:r>
    </w:p>
    <w:p w:rsidR="007F75BE" w:rsidRDefault="007F75BE" w:rsidP="003D2DB3">
      <w:pPr>
        <w:rPr>
          <w:rFonts w:ascii="Geneva" w:eastAsia="Times New Roman" w:hAnsi="Geneva" w:cs="Times New Roman"/>
          <w:color w:val="000000"/>
          <w:shd w:val="clear" w:color="auto" w:fill="FFFFFF"/>
        </w:rPr>
      </w:pPr>
    </w:p>
    <w:p w:rsidR="00BE4583" w:rsidRDefault="00BE4583" w:rsidP="00BE4583">
      <w:pPr>
        <w:rPr>
          <w:rFonts w:ascii="Geneva" w:eastAsia="Times New Roman" w:hAnsi="Geneva" w:cs="Times New Roman"/>
          <w:color w:val="000000"/>
          <w:shd w:val="clear" w:color="auto" w:fill="FFFFFF"/>
        </w:rPr>
      </w:pPr>
      <w:r>
        <w:rPr>
          <w:rFonts w:ascii="Geneva" w:eastAsia="Times New Roman" w:hAnsi="Geneva" w:cs="Times New Roman"/>
          <w:color w:val="000000"/>
          <w:shd w:val="clear" w:color="auto" w:fill="FFFFFF"/>
        </w:rPr>
        <w:t xml:space="preserve">Evelyn </w:t>
      </w:r>
    </w:p>
    <w:p w:rsidR="00BE4583" w:rsidRDefault="00BE4583" w:rsidP="00BE4583">
      <w:pPr>
        <w:rPr>
          <w:rFonts w:ascii="Geneva" w:eastAsia="Times New Roman" w:hAnsi="Geneva" w:cs="Times New Roman"/>
          <w:color w:val="000000"/>
          <w:shd w:val="clear" w:color="auto" w:fill="FFFFFF"/>
        </w:rPr>
      </w:pPr>
    </w:p>
    <w:p w:rsidR="00BE4583" w:rsidRDefault="00BE4583" w:rsidP="00BE4583">
      <w:pPr>
        <w:rPr>
          <w:rFonts w:eastAsia="Times New Roman" w:cs="Arial"/>
          <w:color w:val="500050"/>
          <w:shd w:val="clear" w:color="auto" w:fill="FFFFFF"/>
        </w:rPr>
      </w:pPr>
    </w:p>
    <w:p w:rsidR="00BE4583" w:rsidRPr="00BE4583" w:rsidRDefault="00BE4583" w:rsidP="00BE4583">
      <w:pPr>
        <w:rPr>
          <w:rFonts w:ascii="Times" w:eastAsia="Times New Roman" w:hAnsi="Times" w:cs="Times New Roman"/>
          <w:sz w:val="20"/>
          <w:szCs w:val="20"/>
        </w:rPr>
      </w:pPr>
      <w:r w:rsidRPr="00BE4583">
        <w:rPr>
          <w:rFonts w:eastAsia="Times New Roman" w:cs="Arial"/>
          <w:color w:val="500050"/>
          <w:shd w:val="clear" w:color="auto" w:fill="FFFFFF"/>
        </w:rPr>
        <w:t>Evelyn Klein</w:t>
      </w:r>
    </w:p>
    <w:p w:rsidR="00BE4583" w:rsidRPr="00BE4583" w:rsidRDefault="00BE4583" w:rsidP="00BE4583">
      <w:pPr>
        <w:shd w:val="clear" w:color="auto" w:fill="FFFFFF"/>
        <w:rPr>
          <w:rFonts w:eastAsia="Times New Roman" w:cs="Arial"/>
          <w:color w:val="500050"/>
        </w:rPr>
      </w:pPr>
      <w:r w:rsidRPr="00BE4583">
        <w:rPr>
          <w:rFonts w:eastAsia="Times New Roman" w:cs="Arial"/>
          <w:color w:val="500050"/>
        </w:rPr>
        <w:t>Printmaking Faculty </w:t>
      </w:r>
    </w:p>
    <w:p w:rsidR="00BE4583" w:rsidRPr="00BE4583" w:rsidRDefault="00BE4583" w:rsidP="00BE4583">
      <w:pPr>
        <w:shd w:val="clear" w:color="auto" w:fill="FFFFFF"/>
        <w:rPr>
          <w:rFonts w:eastAsia="Times New Roman" w:cs="Arial"/>
          <w:color w:val="500050"/>
        </w:rPr>
      </w:pPr>
      <w:r w:rsidRPr="00BE4583">
        <w:rPr>
          <w:rFonts w:eastAsia="Times New Roman" w:cs="Arial"/>
          <w:color w:val="500050"/>
        </w:rPr>
        <w:t>Faculty Advisor</w:t>
      </w:r>
    </w:p>
    <w:p w:rsidR="00BE4583" w:rsidRDefault="00BE4583" w:rsidP="003D2DB3">
      <w:pPr>
        <w:rPr>
          <w:rFonts w:ascii="Geneva" w:eastAsia="Times New Roman" w:hAnsi="Geneva" w:cs="Times New Roman"/>
          <w:color w:val="000000"/>
          <w:shd w:val="clear" w:color="auto" w:fill="FFFFFF"/>
        </w:rPr>
      </w:pPr>
    </w:p>
    <w:p w:rsidR="007F75BE" w:rsidRDefault="007F75BE" w:rsidP="003D2DB3">
      <w:pPr>
        <w:rPr>
          <w:rFonts w:ascii="Geneva" w:eastAsia="Times New Roman" w:hAnsi="Geneva" w:cs="Times New Roman"/>
          <w:color w:val="000000"/>
          <w:shd w:val="clear" w:color="auto" w:fill="FFFFFF"/>
        </w:rPr>
      </w:pPr>
    </w:p>
    <w:p w:rsidR="007F75BE" w:rsidRDefault="007F75BE" w:rsidP="003D2DB3">
      <w:pPr>
        <w:rPr>
          <w:rFonts w:ascii="Geneva" w:eastAsia="Times New Roman" w:hAnsi="Geneva" w:cs="Times New Roman"/>
          <w:color w:val="000000"/>
          <w:shd w:val="clear" w:color="auto" w:fill="FFFFFF"/>
        </w:rPr>
      </w:pPr>
    </w:p>
    <w:p w:rsidR="007F75BE" w:rsidRPr="003D2DB3" w:rsidRDefault="007F75BE" w:rsidP="003D2DB3">
      <w:pPr>
        <w:rPr>
          <w:rFonts w:ascii="Times" w:eastAsia="Times New Roman" w:hAnsi="Times" w:cs="Times New Roman"/>
          <w:sz w:val="20"/>
          <w:szCs w:val="20"/>
        </w:rPr>
      </w:pPr>
    </w:p>
    <w:p w:rsidR="003D2DB3" w:rsidRPr="003D2DB3" w:rsidRDefault="003D2DB3">
      <w:pPr>
        <w:rPr>
          <w:rFonts w:cs="Arial"/>
          <w:b/>
          <w:sz w:val="28"/>
          <w:szCs w:val="28"/>
        </w:rPr>
      </w:pPr>
      <w:r w:rsidRPr="003D2DB3">
        <w:rPr>
          <w:rFonts w:eastAsia="Times New Roman" w:cs="Arial"/>
          <w:b/>
          <w:color w:val="000000"/>
          <w:sz w:val="28"/>
          <w:szCs w:val="28"/>
          <w:shd w:val="clear" w:color="auto" w:fill="FFFFFF"/>
        </w:rPr>
        <w:tab/>
      </w:r>
    </w:p>
    <w:sectPr w:rsidR="003D2DB3" w:rsidRPr="003D2DB3" w:rsidSect="00C26C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Geneva">
    <w:panose1 w:val="020B0503030404040204"/>
    <w:charset w:val="00"/>
    <w:family w:val="auto"/>
    <w:pitch w:val="variable"/>
    <w:sig w:usb0="E00002FF" w:usb1="5200205F" w:usb2="00A0C000"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C107B"/>
    <w:multiLevelType w:val="hybridMultilevel"/>
    <w:tmpl w:val="CB54E42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9F"/>
    <w:rsid w:val="00216627"/>
    <w:rsid w:val="003D2DB3"/>
    <w:rsid w:val="006D30A5"/>
    <w:rsid w:val="007F75BE"/>
    <w:rsid w:val="00B6059F"/>
    <w:rsid w:val="00BE4583"/>
    <w:rsid w:val="00C26C19"/>
    <w:rsid w:val="00FA0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DB3"/>
    <w:rPr>
      <w:color w:val="0000FF"/>
      <w:u w:val="single"/>
    </w:rPr>
  </w:style>
  <w:style w:type="character" w:customStyle="1" w:styleId="normal1">
    <w:name w:val="normal1"/>
    <w:basedOn w:val="DefaultParagraphFont"/>
    <w:rsid w:val="003D2DB3"/>
  </w:style>
  <w:style w:type="character" w:customStyle="1" w:styleId="normalbold">
    <w:name w:val="normalbold"/>
    <w:basedOn w:val="DefaultParagraphFont"/>
    <w:rsid w:val="003D2DB3"/>
  </w:style>
  <w:style w:type="paragraph" w:styleId="ListParagraph">
    <w:name w:val="List Paragraph"/>
    <w:basedOn w:val="Normal"/>
    <w:uiPriority w:val="34"/>
    <w:qFormat/>
    <w:rsid w:val="007F75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DB3"/>
    <w:rPr>
      <w:color w:val="0000FF"/>
      <w:u w:val="single"/>
    </w:rPr>
  </w:style>
  <w:style w:type="character" w:customStyle="1" w:styleId="normal1">
    <w:name w:val="normal1"/>
    <w:basedOn w:val="DefaultParagraphFont"/>
    <w:rsid w:val="003D2DB3"/>
  </w:style>
  <w:style w:type="character" w:customStyle="1" w:styleId="normalbold">
    <w:name w:val="normalbold"/>
    <w:basedOn w:val="DefaultParagraphFont"/>
    <w:rsid w:val="003D2DB3"/>
  </w:style>
  <w:style w:type="paragraph" w:styleId="ListParagraph">
    <w:name w:val="List Paragraph"/>
    <w:basedOn w:val="Normal"/>
    <w:uiPriority w:val="34"/>
    <w:qFormat/>
    <w:rsid w:val="007F7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2758">
      <w:bodyDiv w:val="1"/>
      <w:marLeft w:val="0"/>
      <w:marRight w:val="0"/>
      <w:marTop w:val="0"/>
      <w:marBottom w:val="0"/>
      <w:divBdr>
        <w:top w:val="none" w:sz="0" w:space="0" w:color="auto"/>
        <w:left w:val="none" w:sz="0" w:space="0" w:color="auto"/>
        <w:bottom w:val="none" w:sz="0" w:space="0" w:color="auto"/>
        <w:right w:val="none" w:sz="0" w:space="0" w:color="auto"/>
      </w:divBdr>
    </w:div>
    <w:div w:id="202982224">
      <w:bodyDiv w:val="1"/>
      <w:marLeft w:val="0"/>
      <w:marRight w:val="0"/>
      <w:marTop w:val="0"/>
      <w:marBottom w:val="0"/>
      <w:divBdr>
        <w:top w:val="none" w:sz="0" w:space="0" w:color="auto"/>
        <w:left w:val="none" w:sz="0" w:space="0" w:color="auto"/>
        <w:bottom w:val="none" w:sz="0" w:space="0" w:color="auto"/>
        <w:right w:val="none" w:sz="0" w:space="0" w:color="auto"/>
      </w:divBdr>
    </w:div>
    <w:div w:id="385570077">
      <w:bodyDiv w:val="1"/>
      <w:marLeft w:val="0"/>
      <w:marRight w:val="0"/>
      <w:marTop w:val="0"/>
      <w:marBottom w:val="0"/>
      <w:divBdr>
        <w:top w:val="none" w:sz="0" w:space="0" w:color="auto"/>
        <w:left w:val="none" w:sz="0" w:space="0" w:color="auto"/>
        <w:bottom w:val="none" w:sz="0" w:space="0" w:color="auto"/>
        <w:right w:val="none" w:sz="0" w:space="0" w:color="auto"/>
      </w:divBdr>
    </w:div>
    <w:div w:id="643390145">
      <w:bodyDiv w:val="1"/>
      <w:marLeft w:val="0"/>
      <w:marRight w:val="0"/>
      <w:marTop w:val="0"/>
      <w:marBottom w:val="0"/>
      <w:divBdr>
        <w:top w:val="none" w:sz="0" w:space="0" w:color="auto"/>
        <w:left w:val="none" w:sz="0" w:space="0" w:color="auto"/>
        <w:bottom w:val="none" w:sz="0" w:space="0" w:color="auto"/>
        <w:right w:val="none" w:sz="0" w:space="0" w:color="auto"/>
      </w:divBdr>
    </w:div>
    <w:div w:id="971906205">
      <w:bodyDiv w:val="1"/>
      <w:marLeft w:val="0"/>
      <w:marRight w:val="0"/>
      <w:marTop w:val="0"/>
      <w:marBottom w:val="0"/>
      <w:divBdr>
        <w:top w:val="none" w:sz="0" w:space="0" w:color="auto"/>
        <w:left w:val="none" w:sz="0" w:space="0" w:color="auto"/>
        <w:bottom w:val="none" w:sz="0" w:space="0" w:color="auto"/>
        <w:right w:val="none" w:sz="0" w:space="0" w:color="auto"/>
      </w:divBdr>
    </w:div>
    <w:div w:id="1049456011">
      <w:bodyDiv w:val="1"/>
      <w:marLeft w:val="0"/>
      <w:marRight w:val="0"/>
      <w:marTop w:val="0"/>
      <w:marBottom w:val="0"/>
      <w:divBdr>
        <w:top w:val="none" w:sz="0" w:space="0" w:color="auto"/>
        <w:left w:val="none" w:sz="0" w:space="0" w:color="auto"/>
        <w:bottom w:val="none" w:sz="0" w:space="0" w:color="auto"/>
        <w:right w:val="none" w:sz="0" w:space="0" w:color="auto"/>
      </w:divBdr>
    </w:div>
    <w:div w:id="1733231789">
      <w:bodyDiv w:val="1"/>
      <w:marLeft w:val="0"/>
      <w:marRight w:val="0"/>
      <w:marTop w:val="0"/>
      <w:marBottom w:val="0"/>
      <w:divBdr>
        <w:top w:val="none" w:sz="0" w:space="0" w:color="auto"/>
        <w:left w:val="none" w:sz="0" w:space="0" w:color="auto"/>
        <w:bottom w:val="none" w:sz="0" w:space="0" w:color="auto"/>
        <w:right w:val="none" w:sz="0" w:space="0" w:color="auto"/>
      </w:divBdr>
    </w:div>
    <w:div w:id="1753503987">
      <w:bodyDiv w:val="1"/>
      <w:marLeft w:val="0"/>
      <w:marRight w:val="0"/>
      <w:marTop w:val="0"/>
      <w:marBottom w:val="0"/>
      <w:divBdr>
        <w:top w:val="none" w:sz="0" w:space="0" w:color="auto"/>
        <w:left w:val="none" w:sz="0" w:space="0" w:color="auto"/>
        <w:bottom w:val="none" w:sz="0" w:space="0" w:color="auto"/>
        <w:right w:val="none" w:sz="0" w:space="0" w:color="auto"/>
      </w:divBdr>
      <w:divsChild>
        <w:div w:id="966858832">
          <w:marLeft w:val="0"/>
          <w:marRight w:val="0"/>
          <w:marTop w:val="0"/>
          <w:marBottom w:val="0"/>
          <w:divBdr>
            <w:top w:val="none" w:sz="0" w:space="0" w:color="auto"/>
            <w:left w:val="none" w:sz="0" w:space="0" w:color="auto"/>
            <w:bottom w:val="none" w:sz="0" w:space="0" w:color="auto"/>
            <w:right w:val="none" w:sz="0" w:space="0" w:color="auto"/>
          </w:divBdr>
        </w:div>
        <w:div w:id="1161850654">
          <w:marLeft w:val="0"/>
          <w:marRight w:val="0"/>
          <w:marTop w:val="0"/>
          <w:marBottom w:val="0"/>
          <w:divBdr>
            <w:top w:val="none" w:sz="0" w:space="0" w:color="auto"/>
            <w:left w:val="none" w:sz="0" w:space="0" w:color="auto"/>
            <w:bottom w:val="none" w:sz="0" w:space="0" w:color="auto"/>
            <w:right w:val="none" w:sz="0" w:space="0" w:color="auto"/>
          </w:divBdr>
        </w:div>
      </w:divsChild>
    </w:div>
    <w:div w:id="18060048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klein@mpc.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396</Words>
  <Characters>2263</Characters>
  <Application>Microsoft Macintosh Word</Application>
  <DocSecurity>0</DocSecurity>
  <Lines>18</Lines>
  <Paragraphs>5</Paragraphs>
  <ScaleCrop>false</ScaleCrop>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Klein</dc:creator>
  <cp:keywords/>
  <dc:description/>
  <cp:lastModifiedBy>Evelyn Klein</cp:lastModifiedBy>
  <cp:revision>2</cp:revision>
  <dcterms:created xsi:type="dcterms:W3CDTF">2021-01-03T16:38:00Z</dcterms:created>
  <dcterms:modified xsi:type="dcterms:W3CDTF">2021-01-03T16:38:00Z</dcterms:modified>
</cp:coreProperties>
</file>