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AD986" w14:textId="1869FB96" w:rsidR="00AE5B0F" w:rsidRDefault="00F23CA8" w:rsidP="00E4659C">
      <w:pPr>
        <w:ind w:right="360"/>
        <w:jc w:val="center"/>
      </w:pPr>
      <w:bookmarkStart w:id="0" w:name="_GoBack"/>
      <w:bookmarkEnd w:id="0"/>
      <w:r>
        <w:rPr>
          <w:noProof/>
        </w:rPr>
        <w:drawing>
          <wp:inline distT="0" distB="0" distL="0" distR="0" wp14:anchorId="2AEFDFB1" wp14:editId="147640FB">
            <wp:extent cx="1862051" cy="3826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me.jpg"/>
                    <pic:cNvPicPr/>
                  </pic:nvPicPr>
                  <pic:blipFill>
                    <a:blip r:embed="rId4">
                      <a:extLst>
                        <a:ext uri="{28A0092B-C50C-407E-A947-70E740481C1C}">
                          <a14:useLocalDpi xmlns:a14="http://schemas.microsoft.com/office/drawing/2010/main" val="0"/>
                        </a:ext>
                      </a:extLst>
                    </a:blip>
                    <a:stretch>
                      <a:fillRect/>
                    </a:stretch>
                  </pic:blipFill>
                  <pic:spPr>
                    <a:xfrm>
                      <a:off x="0" y="0"/>
                      <a:ext cx="2070366" cy="425504"/>
                    </a:xfrm>
                    <a:prstGeom prst="rect">
                      <a:avLst/>
                    </a:prstGeom>
                  </pic:spPr>
                </pic:pic>
              </a:graphicData>
            </a:graphic>
          </wp:inline>
        </w:drawing>
      </w:r>
    </w:p>
    <w:p w14:paraId="34E556FA" w14:textId="2B9752D9" w:rsidR="00F23CA8" w:rsidRPr="00E4659C" w:rsidRDefault="00E4659C" w:rsidP="00E4659C">
      <w:pPr>
        <w:ind w:right="270"/>
        <w:jc w:val="center"/>
        <w:rPr>
          <w:i/>
          <w:iCs/>
          <w:sz w:val="28"/>
          <w:szCs w:val="28"/>
        </w:rPr>
      </w:pPr>
      <w:r w:rsidRPr="00E4659C">
        <w:rPr>
          <w:i/>
          <w:iCs/>
          <w:sz w:val="28"/>
          <w:szCs w:val="28"/>
        </w:rPr>
        <w:t>Tangled Climate Measurement Time</w:t>
      </w:r>
    </w:p>
    <w:p w14:paraId="74EB4AE9" w14:textId="01A5CCA0" w:rsidR="00F23CA8" w:rsidRDefault="00F23CA8">
      <w:pPr>
        <w:rPr>
          <w:sz w:val="28"/>
          <w:szCs w:val="28"/>
        </w:rPr>
      </w:pPr>
    </w:p>
    <w:p w14:paraId="7BAF916E" w14:textId="518EAA70" w:rsidR="00E4659C" w:rsidRDefault="00F23CA8" w:rsidP="00E4659C">
      <w:pPr>
        <w:ind w:left="1530" w:right="720"/>
        <w:jc w:val="lowKashida"/>
        <w:rPr>
          <w:sz w:val="28"/>
          <w:szCs w:val="28"/>
        </w:rPr>
      </w:pPr>
      <w:r>
        <w:rPr>
          <w:sz w:val="28"/>
          <w:szCs w:val="28"/>
        </w:rPr>
        <w:t>The seed</w:t>
      </w:r>
      <w:r w:rsidR="00E4659C">
        <w:rPr>
          <w:sz w:val="28"/>
          <w:szCs w:val="28"/>
        </w:rPr>
        <w:t xml:space="preserve">, </w:t>
      </w:r>
      <w:r>
        <w:rPr>
          <w:sz w:val="28"/>
          <w:szCs w:val="28"/>
        </w:rPr>
        <w:t>kernel</w:t>
      </w:r>
      <w:r w:rsidR="00E4659C">
        <w:rPr>
          <w:sz w:val="28"/>
          <w:szCs w:val="28"/>
        </w:rPr>
        <w:t>, or heart</w:t>
      </w:r>
      <w:r>
        <w:rPr>
          <w:sz w:val="28"/>
          <w:szCs w:val="28"/>
        </w:rPr>
        <w:t xml:space="preserve"> of </w:t>
      </w:r>
      <w:r w:rsidR="00E4659C">
        <w:rPr>
          <w:i/>
          <w:iCs/>
          <w:sz w:val="28"/>
          <w:szCs w:val="28"/>
        </w:rPr>
        <w:t>Tangled Climate Measurement Time</w:t>
      </w:r>
      <w:r>
        <w:rPr>
          <w:sz w:val="28"/>
          <w:szCs w:val="28"/>
        </w:rPr>
        <w:t xml:space="preserve"> are two etchings, one printed over the other. In pale green are a variety of 19</w:t>
      </w:r>
      <w:r w:rsidRPr="00F23CA8">
        <w:rPr>
          <w:sz w:val="28"/>
          <w:szCs w:val="28"/>
          <w:vertAlign w:val="superscript"/>
        </w:rPr>
        <w:t>th</w:t>
      </w:r>
      <w:r>
        <w:rPr>
          <w:sz w:val="28"/>
          <w:szCs w:val="28"/>
        </w:rPr>
        <w:t xml:space="preserve"> and 20</w:t>
      </w:r>
      <w:r w:rsidRPr="00F23CA8">
        <w:rPr>
          <w:sz w:val="28"/>
          <w:szCs w:val="28"/>
          <w:vertAlign w:val="superscript"/>
        </w:rPr>
        <w:t>th</w:t>
      </w:r>
      <w:r>
        <w:rPr>
          <w:sz w:val="28"/>
          <w:szCs w:val="28"/>
        </w:rPr>
        <w:t xml:space="preserve"> c. measuring devices: calipers, slide rules, tape measures</w:t>
      </w:r>
      <w:r w:rsidR="00E4659C">
        <w:rPr>
          <w:sz w:val="28"/>
          <w:szCs w:val="28"/>
        </w:rPr>
        <w:t>, etc.</w:t>
      </w:r>
      <w:r>
        <w:rPr>
          <w:sz w:val="28"/>
          <w:szCs w:val="28"/>
        </w:rPr>
        <w:t xml:space="preserve"> Overlaid</w:t>
      </w:r>
      <w:r w:rsidR="00E4659C">
        <w:rPr>
          <w:sz w:val="28"/>
          <w:szCs w:val="28"/>
        </w:rPr>
        <w:t xml:space="preserve"> and</w:t>
      </w:r>
      <w:r>
        <w:rPr>
          <w:sz w:val="28"/>
          <w:szCs w:val="28"/>
        </w:rPr>
        <w:t xml:space="preserve"> obscuring the measuring devices </w:t>
      </w:r>
      <w:r w:rsidR="00E4659C">
        <w:rPr>
          <w:sz w:val="28"/>
          <w:szCs w:val="28"/>
        </w:rPr>
        <w:t>is the random noise of everyday life, politics, and dissent, tangling the clear measurement of climate change. We recognize a pile of polar bears as innocent bystanders, ultimately, like so many other species, as victims of humanity’s so-called progress. Meanwhile, humans lament, argue, beseech, pray, sing, leap, and attempt to flee the mess. You can hear the humans on your phone or computer by visiting my website at:</w:t>
      </w:r>
    </w:p>
    <w:p w14:paraId="50A7D2E4" w14:textId="734848D3" w:rsidR="00F23CA8" w:rsidRDefault="006F7227" w:rsidP="00E4659C">
      <w:pPr>
        <w:ind w:left="1440" w:right="720" w:firstLine="720"/>
        <w:rPr>
          <w:sz w:val="32"/>
          <w:szCs w:val="32"/>
        </w:rPr>
      </w:pPr>
      <w:hyperlink r:id="rId5" w:history="1">
        <w:r w:rsidR="00E4659C" w:rsidRPr="00356BA5">
          <w:rPr>
            <w:rStyle w:val="Hyperlink"/>
            <w:sz w:val="32"/>
            <w:szCs w:val="32"/>
          </w:rPr>
          <w:t>www.snowstudios.com/audio.mp4</w:t>
        </w:r>
      </w:hyperlink>
    </w:p>
    <w:p w14:paraId="62ED933B" w14:textId="371EB83F" w:rsidR="00E4659C" w:rsidRDefault="00E4659C" w:rsidP="00E4659C">
      <w:pPr>
        <w:ind w:left="1440" w:right="720" w:firstLine="720"/>
        <w:rPr>
          <w:sz w:val="32"/>
          <w:szCs w:val="32"/>
        </w:rPr>
      </w:pPr>
    </w:p>
    <w:p w14:paraId="308F2187" w14:textId="59BAD362" w:rsidR="00E4659C" w:rsidRPr="00E4659C" w:rsidRDefault="00E4659C" w:rsidP="00E4659C">
      <w:pPr>
        <w:ind w:left="1440" w:right="720"/>
        <w:rPr>
          <w:sz w:val="32"/>
          <w:szCs w:val="32"/>
        </w:rPr>
      </w:pPr>
      <w:r>
        <w:rPr>
          <w:noProof/>
          <w:sz w:val="32"/>
          <w:szCs w:val="32"/>
        </w:rPr>
        <w:drawing>
          <wp:inline distT="0" distB="0" distL="0" distR="0" wp14:anchorId="6F4C43EB" wp14:editId="56B2DE87">
            <wp:extent cx="4292205" cy="449718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ngledClimateSmall.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26046" cy="4532643"/>
                    </a:xfrm>
                    <a:prstGeom prst="rect">
                      <a:avLst/>
                    </a:prstGeom>
                  </pic:spPr>
                </pic:pic>
              </a:graphicData>
            </a:graphic>
          </wp:inline>
        </w:drawing>
      </w:r>
    </w:p>
    <w:sectPr w:rsidR="00E4659C" w:rsidRPr="00E4659C" w:rsidSect="00E4659C">
      <w:type w:val="continuous"/>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C8"/>
    <w:rsid w:val="004540C8"/>
    <w:rsid w:val="005A7F95"/>
    <w:rsid w:val="006F7227"/>
    <w:rsid w:val="00860336"/>
    <w:rsid w:val="00AE5B0F"/>
    <w:rsid w:val="00DB4EE5"/>
    <w:rsid w:val="00E4659C"/>
    <w:rsid w:val="00F23C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61367C"/>
  <w15:chartTrackingRefBased/>
  <w15:docId w15:val="{4DE93AFD-0954-B14A-83AB-3D39E3AD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59C"/>
    <w:rPr>
      <w:color w:val="0563C1" w:themeColor="hyperlink"/>
      <w:u w:val="single"/>
    </w:rPr>
  </w:style>
  <w:style w:type="character" w:styleId="UnresolvedMention">
    <w:name w:val="Unresolved Mention"/>
    <w:basedOn w:val="DefaultParagraphFont"/>
    <w:uiPriority w:val="99"/>
    <w:semiHidden/>
    <w:unhideWhenUsed/>
    <w:rsid w:val="00E46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nowstudios.com/audio.mp4"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2021-03-03T05:03:00Z</cp:lastPrinted>
  <dcterms:created xsi:type="dcterms:W3CDTF">2021-03-03T19:24:00Z</dcterms:created>
  <dcterms:modified xsi:type="dcterms:W3CDTF">2021-03-03T19:24:00Z</dcterms:modified>
</cp:coreProperties>
</file>